
<file path=[Content_Types].xml><?xml version="1.0" encoding="utf-8"?>
<Types xmlns="http://schemas.openxmlformats.org/package/2006/content-types">
  <Default Extension="xml" ContentType="application/xml"/>
  <Default Extension="wmf" ContentType="image/x-wmf"/>
  <Default Extension="png" ContentType="image/png"/>
  <Default Extension="tiff" ContentType="image/tiff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5" Type="http://schemas.openxmlformats.org/officeDocument/2006/relationships/officeDocument" Target="word/document.xml"/><Relationship Id="rId1" Type="http://schemas.openxmlformats.org/package/2006/relationships/metadata/thumbnail" Target="docProps/thumbnail.wmf"/><Relationship Id="rId3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D567D20">
      <w:pPr>
        <w:pStyle w:val="2"/>
      </w:pPr>
      <w:r>
        <w:t>3　串联电路和并联电路</w:t>
      </w:r>
    </w:p>
    <w:p w14:paraId="03F52C74">
      <w:pPr>
        <w:pStyle w:val="2"/>
      </w:pPr>
      <w:r>
        <w:t>第1课时</w:t>
      </w:r>
      <w:r>
        <w:rPr>
          <w:rFonts w:hint="eastAsia" w:ascii="微软雅黑" w:hAnsi="微软雅黑" w:eastAsia="微软雅黑" w:cs="微软雅黑"/>
        </w:rPr>
        <w:t>　</w:t>
      </w:r>
      <w:r>
        <w:rPr>
          <w:rFonts w:hint="eastAsia"/>
        </w:rPr>
        <w:t>串联电路和并联电路</w:t>
      </w:r>
      <w:r>
        <w:rPr>
          <w:rFonts w:hint="eastAsia" w:ascii="微软雅黑" w:hAnsi="微软雅黑" w:eastAsia="微软雅黑" w:cs="微软雅黑"/>
        </w:rPr>
        <w:t>　</w:t>
      </w:r>
      <w:r>
        <w:rPr>
          <w:rFonts w:hint="eastAsia"/>
        </w:rPr>
        <w:t>滑动变阻器的两种接法</w:t>
      </w:r>
    </w:p>
    <w:p w14:paraId="3CB074BD">
      <w:pPr>
        <w:tabs>
          <w:tab w:val="left" w:pos="2127"/>
          <w:tab w:val="left" w:pos="4395"/>
          <w:tab w:val="left" w:pos="6521"/>
        </w:tabs>
        <w:spacing w:line="360" w:lineRule="auto"/>
        <w:rPr>
          <w:rFonts w:ascii="Times New Roman" w:hAnsi="Times New Roman"/>
        </w:rPr>
      </w:pPr>
      <w:r>
        <w:rPr>
          <w:rFonts w:ascii="Times New Roman" w:hAnsi="Times New Roman" w:eastAsia="黑体"/>
        </w:rPr>
        <w:t>[学习目标]</w:t>
      </w:r>
      <w:r>
        <w:rPr>
          <w:rFonts w:ascii="Times New Roman" w:hAnsi="Times New Roman"/>
        </w:rPr>
        <w:t>　1.</w:t>
      </w:r>
      <w:r>
        <w:rPr>
          <w:rFonts w:ascii="Times New Roman" w:hAnsi="Times New Roman" w:eastAsia="新宋体"/>
        </w:rPr>
        <w:t>掌握串、并联电路的电流、电压和电阻关系，并能进行有关计算(重点)。</w:t>
      </w:r>
      <w:r>
        <w:rPr>
          <w:rFonts w:ascii="Times New Roman" w:hAnsi="Times New Roman"/>
        </w:rPr>
        <w:t>2.</w:t>
      </w:r>
      <w:r>
        <w:rPr>
          <w:rFonts w:ascii="Times New Roman" w:hAnsi="Times New Roman" w:eastAsia="新宋体"/>
        </w:rPr>
        <w:t>理解滑动变阻器的两种接法，并能正确选择(难点)。</w:t>
      </w:r>
    </w:p>
    <w:p w14:paraId="17BEB82D">
      <w:pPr>
        <w:tabs>
          <w:tab w:val="left" w:pos="2127"/>
          <w:tab w:val="left" w:pos="4395"/>
          <w:tab w:val="left" w:pos="6521"/>
        </w:tabs>
        <w:spacing w:line="360" w:lineRule="auto"/>
        <w:rPr>
          <w:rFonts w:ascii="Times New Roman" w:hAnsi="Times New Roman" w:eastAsia="微软雅黑"/>
        </w:rPr>
      </w:pPr>
      <w:r>
        <w:rPr>
          <w:rFonts w:ascii="Times New Roman" w:hAnsi="Times New Roman" w:eastAsia="微软雅黑"/>
        </w:rPr>
        <w:t>一、串联电路和并联电路</w:t>
      </w:r>
    </w:p>
    <w:p w14:paraId="1333E8BC">
      <w:pPr>
        <w:tabs>
          <w:tab w:val="left" w:pos="2127"/>
          <w:tab w:val="left" w:pos="4395"/>
          <w:tab w:val="left" w:pos="6521"/>
        </w:tabs>
        <w:spacing w:line="360" w:lineRule="auto"/>
        <w:rPr>
          <w:rFonts w:ascii="Times New Roman" w:hAnsi="Times New Roman"/>
        </w:rPr>
      </w:pPr>
      <w:r>
        <w:rPr>
          <w:rFonts w:ascii="Times New Roman" w:hAnsi="Times New Roman"/>
          <w:w w:val="104"/>
        </w:rPr>
        <w:t>1.串联电路：把几个导体或用电器依次首尾连接，接入电路的连接方式，如图甲所示。</w:t>
      </w:r>
    </w:p>
    <w:p w14:paraId="02F590F6">
      <w:pPr>
        <w:tabs>
          <w:tab w:val="left" w:pos="2127"/>
          <w:tab w:val="left" w:pos="4395"/>
          <w:tab w:val="left" w:pos="6521"/>
        </w:tabs>
        <w:spacing w:line="360" w:lineRule="auto"/>
        <w:jc w:val="center"/>
        <w:rPr>
          <w:rFonts w:ascii="Times New Roman" w:hAnsi="Times New Roman"/>
          <w:w w:val="104"/>
        </w:rPr>
      </w:pPr>
      <w:r>
        <w:rPr>
          <w:rFonts w:ascii="Times New Roman" w:hAnsi="Times New Roman"/>
        </w:rPr>
        <w:drawing>
          <wp:inline distT="0" distB="0" distL="0" distR="0">
            <wp:extent cx="2557145" cy="577850"/>
            <wp:effectExtent l="0" t="0" r="0" b="0"/>
            <wp:docPr id="943" name="image44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43" name="image441.jpe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557145" cy="577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2B7869B">
      <w:pPr>
        <w:tabs>
          <w:tab w:val="left" w:pos="2127"/>
          <w:tab w:val="left" w:pos="4395"/>
          <w:tab w:val="left" w:pos="6521"/>
        </w:tabs>
        <w:spacing w:line="360" w:lineRule="auto"/>
        <w:rPr>
          <w:rFonts w:ascii="Times New Roman" w:hAnsi="Times New Roman"/>
        </w:rPr>
      </w:pPr>
      <w:r>
        <w:rPr>
          <w:rFonts w:ascii="Times New Roman" w:hAnsi="Times New Roman"/>
          <w:w w:val="104"/>
        </w:rPr>
        <w:t>2.并联电路：把几个导体或用电器的一端连在一起，另一端也连在一起，再将两端接入电路的连接方式，如图乙所示。</w:t>
      </w:r>
    </w:p>
    <w:p w14:paraId="59F262DD">
      <w:pPr>
        <w:tabs>
          <w:tab w:val="left" w:pos="2127"/>
          <w:tab w:val="left" w:pos="4395"/>
          <w:tab w:val="left" w:pos="6521"/>
        </w:tabs>
        <w:spacing w:line="360" w:lineRule="auto"/>
        <w:rPr>
          <w:rFonts w:ascii="Times New Roman" w:hAnsi="Times New Roman"/>
        </w:rPr>
      </w:pPr>
      <w:r>
        <w:rPr>
          <w:rFonts w:ascii="Times New Roman" w:hAnsi="Times New Roman"/>
          <w:w w:val="104"/>
        </w:rPr>
        <w:t>3.串联电路、并联电路的特点</w:t>
      </w:r>
    </w:p>
    <w:tbl>
      <w:tblPr>
        <w:tblStyle w:val="8"/>
        <w:tblW w:w="0" w:type="auto"/>
        <w:jc w:val="center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71"/>
        <w:gridCol w:w="3856"/>
        <w:gridCol w:w="4076"/>
      </w:tblGrid>
      <w:tr w14:paraId="098E8E31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  <w:jc w:val="center"/>
        </w:trPr>
        <w:tc>
          <w:tcPr>
            <w:tcW w:w="1071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  <w:tl2br w:val="single" w:color="000000" w:sz="4" w:space="0"/>
            </w:tcBorders>
            <w:tcMar>
              <w:top w:w="23" w:type="dxa"/>
              <w:left w:w="23" w:type="dxa"/>
              <w:bottom w:w="23" w:type="dxa"/>
              <w:right w:w="23" w:type="dxa"/>
            </w:tcMar>
            <w:vAlign w:val="center"/>
          </w:tcPr>
          <w:p w14:paraId="010D64EE">
            <w:pPr>
              <w:tabs>
                <w:tab w:val="left" w:pos="2127"/>
                <w:tab w:val="left" w:pos="4395"/>
                <w:tab w:val="left" w:pos="6521"/>
              </w:tabs>
              <w:spacing w:line="360" w:lineRule="auto"/>
              <w:rPr>
                <w:rFonts w:ascii="Times New Roman" w:hAnsi="Times New Roman"/>
              </w:rPr>
            </w:pPr>
          </w:p>
        </w:tc>
        <w:tc>
          <w:tcPr>
            <w:tcW w:w="3856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tcMar>
              <w:top w:w="23" w:type="dxa"/>
              <w:left w:w="23" w:type="dxa"/>
              <w:bottom w:w="23" w:type="dxa"/>
              <w:right w:w="23" w:type="dxa"/>
            </w:tcMar>
            <w:vAlign w:val="center"/>
          </w:tcPr>
          <w:p w14:paraId="61C8BFFE">
            <w:pPr>
              <w:tabs>
                <w:tab w:val="left" w:pos="2127"/>
                <w:tab w:val="left" w:pos="4395"/>
                <w:tab w:val="left" w:pos="6521"/>
              </w:tabs>
              <w:spacing w:line="36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串联电路</w:t>
            </w:r>
          </w:p>
        </w:tc>
        <w:tc>
          <w:tcPr>
            <w:tcW w:w="4076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tcMar>
              <w:top w:w="23" w:type="dxa"/>
              <w:left w:w="23" w:type="dxa"/>
              <w:bottom w:w="23" w:type="dxa"/>
              <w:right w:w="23" w:type="dxa"/>
            </w:tcMar>
            <w:vAlign w:val="center"/>
          </w:tcPr>
          <w:p w14:paraId="1E0959D3">
            <w:pPr>
              <w:tabs>
                <w:tab w:val="left" w:pos="2127"/>
                <w:tab w:val="left" w:pos="4395"/>
                <w:tab w:val="left" w:pos="6521"/>
              </w:tabs>
              <w:spacing w:line="36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并联电路</w:t>
            </w:r>
          </w:p>
        </w:tc>
      </w:tr>
      <w:tr w14:paraId="771A44CA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5" w:hRule="atLeast"/>
          <w:jc w:val="center"/>
        </w:trPr>
        <w:tc>
          <w:tcPr>
            <w:tcW w:w="1071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tcMar>
              <w:top w:w="23" w:type="dxa"/>
              <w:left w:w="23" w:type="dxa"/>
              <w:bottom w:w="23" w:type="dxa"/>
              <w:right w:w="23" w:type="dxa"/>
            </w:tcMar>
            <w:vAlign w:val="center"/>
          </w:tcPr>
          <w:p w14:paraId="046898A8">
            <w:pPr>
              <w:tabs>
                <w:tab w:val="left" w:pos="2127"/>
                <w:tab w:val="left" w:pos="4395"/>
                <w:tab w:val="left" w:pos="6521"/>
              </w:tabs>
              <w:spacing w:line="36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电流</w:t>
            </w:r>
          </w:p>
          <w:p w14:paraId="5F6D00F3">
            <w:pPr>
              <w:tabs>
                <w:tab w:val="left" w:pos="2127"/>
                <w:tab w:val="left" w:pos="4395"/>
                <w:tab w:val="left" w:pos="6521"/>
              </w:tabs>
              <w:spacing w:line="36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关系</w:t>
            </w:r>
          </w:p>
        </w:tc>
        <w:tc>
          <w:tcPr>
            <w:tcW w:w="3856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tcMar>
              <w:top w:w="23" w:type="dxa"/>
              <w:left w:w="21" w:type="dxa"/>
              <w:bottom w:w="23" w:type="dxa"/>
              <w:right w:w="21" w:type="dxa"/>
            </w:tcMar>
            <w:vAlign w:val="center"/>
          </w:tcPr>
          <w:p w14:paraId="450E1F19">
            <w:pPr>
              <w:tabs>
                <w:tab w:val="left" w:pos="2127"/>
                <w:tab w:val="left" w:pos="4395"/>
                <w:tab w:val="left" w:pos="6521"/>
              </w:tabs>
              <w:spacing w:line="36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各处电流相等，即</w:t>
            </w:r>
            <w:r>
              <w:rPr>
                <w:rFonts w:ascii="Times New Roman" w:hAnsi="Times New Roman"/>
                <w:i/>
              </w:rPr>
              <w:t>I</w:t>
            </w:r>
            <w:r>
              <w:rPr>
                <w:rFonts w:ascii="Times New Roman" w:hAnsi="Times New Roman"/>
              </w:rPr>
              <w:t>=</w:t>
            </w:r>
            <w:r>
              <w:rPr>
                <w:rFonts w:ascii="Times New Roman" w:hAnsi="Times New Roman"/>
                <w:i/>
              </w:rPr>
              <w:t>I</w:t>
            </w:r>
            <w:r>
              <w:rPr>
                <w:rFonts w:ascii="Times New Roman" w:hAnsi="Times New Roman"/>
                <w:vertAlign w:val="subscript"/>
              </w:rPr>
              <w:t>1</w:t>
            </w:r>
            <w:r>
              <w:rPr>
                <w:rFonts w:ascii="Times New Roman" w:hAnsi="Times New Roman"/>
              </w:rPr>
              <w:t>=</w:t>
            </w:r>
            <w:r>
              <w:rPr>
                <w:rFonts w:ascii="Times New Roman" w:hAnsi="Times New Roman"/>
                <w:i/>
              </w:rPr>
              <w:t>I</w:t>
            </w:r>
            <w:r>
              <w:rPr>
                <w:rFonts w:ascii="Times New Roman" w:hAnsi="Times New Roman"/>
                <w:vertAlign w:val="subscript"/>
              </w:rPr>
              <w:t>2</w:t>
            </w:r>
            <w:r>
              <w:rPr>
                <w:rFonts w:ascii="Times New Roman" w:hAnsi="Times New Roman"/>
              </w:rPr>
              <w:t>=</w:t>
            </w:r>
            <w:r>
              <w:rPr>
                <w:rFonts w:ascii="宋体" w:hAnsi="宋体"/>
              </w:rPr>
              <w:t>…</w:t>
            </w:r>
            <w:r>
              <w:rPr>
                <w:rFonts w:ascii="Times New Roman" w:hAnsi="Times New Roman"/>
              </w:rPr>
              <w:t>=</w:t>
            </w:r>
            <w:r>
              <w:rPr>
                <w:rFonts w:ascii="Times New Roman" w:hAnsi="Times New Roman"/>
                <w:i/>
              </w:rPr>
              <w:t>I</w:t>
            </w:r>
            <w:r>
              <w:rPr>
                <w:rFonts w:ascii="Times New Roman" w:hAnsi="Times New Roman"/>
                <w:i/>
                <w:vertAlign w:val="subscript"/>
              </w:rPr>
              <w:t>n</w:t>
            </w:r>
          </w:p>
        </w:tc>
        <w:tc>
          <w:tcPr>
            <w:tcW w:w="4076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tcMar>
              <w:top w:w="23" w:type="dxa"/>
              <w:left w:w="21" w:type="dxa"/>
              <w:bottom w:w="23" w:type="dxa"/>
              <w:right w:w="21" w:type="dxa"/>
            </w:tcMar>
            <w:vAlign w:val="center"/>
          </w:tcPr>
          <w:p w14:paraId="36FCD392">
            <w:pPr>
              <w:tabs>
                <w:tab w:val="left" w:pos="2127"/>
                <w:tab w:val="left" w:pos="4395"/>
                <w:tab w:val="left" w:pos="6521"/>
              </w:tabs>
              <w:spacing w:line="36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总电流等于各支路电流之和，即</w:t>
            </w:r>
            <w:r>
              <w:rPr>
                <w:rFonts w:ascii="Times New Roman" w:hAnsi="Times New Roman"/>
                <w:i/>
              </w:rPr>
              <w:t>I</w:t>
            </w:r>
            <w:r>
              <w:rPr>
                <w:rFonts w:ascii="Times New Roman" w:hAnsi="Times New Roman"/>
              </w:rPr>
              <w:t>=</w:t>
            </w:r>
            <w:r>
              <w:rPr>
                <w:rFonts w:ascii="Times New Roman" w:hAnsi="Times New Roman"/>
                <w:i/>
              </w:rPr>
              <w:t>I</w:t>
            </w:r>
            <w:r>
              <w:rPr>
                <w:rFonts w:ascii="Times New Roman" w:hAnsi="Times New Roman"/>
                <w:vertAlign w:val="subscript"/>
              </w:rPr>
              <w:t>1</w:t>
            </w:r>
            <w:r>
              <w:rPr>
                <w:rFonts w:ascii="Times New Roman" w:hAnsi="Times New Roman"/>
              </w:rPr>
              <w:t>+</w:t>
            </w:r>
            <w:r>
              <w:rPr>
                <w:rFonts w:ascii="Times New Roman" w:hAnsi="Times New Roman"/>
                <w:i/>
              </w:rPr>
              <w:t>I</w:t>
            </w:r>
            <w:r>
              <w:rPr>
                <w:rFonts w:ascii="Times New Roman" w:hAnsi="Times New Roman"/>
                <w:vertAlign w:val="subscript"/>
              </w:rPr>
              <w:t>2</w:t>
            </w:r>
            <w:r>
              <w:rPr>
                <w:rFonts w:ascii="Times New Roman" w:hAnsi="Times New Roman"/>
              </w:rPr>
              <w:t>+</w:t>
            </w:r>
            <w:r>
              <w:rPr>
                <w:rFonts w:ascii="宋体" w:hAnsi="宋体"/>
              </w:rPr>
              <w:t>…</w:t>
            </w:r>
            <w:r>
              <w:rPr>
                <w:rFonts w:ascii="Times New Roman" w:hAnsi="Times New Roman"/>
              </w:rPr>
              <w:t>+</w:t>
            </w:r>
            <w:r>
              <w:rPr>
                <w:rFonts w:ascii="Times New Roman" w:hAnsi="Times New Roman"/>
                <w:i/>
              </w:rPr>
              <w:t>I</w:t>
            </w:r>
            <w:r>
              <w:rPr>
                <w:rFonts w:ascii="Times New Roman" w:hAnsi="Times New Roman"/>
                <w:i/>
                <w:vertAlign w:val="subscript"/>
              </w:rPr>
              <w:t>n</w:t>
            </w:r>
          </w:p>
        </w:tc>
      </w:tr>
      <w:tr w14:paraId="0A0DB060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5" w:hRule="atLeast"/>
          <w:jc w:val="center"/>
        </w:trPr>
        <w:tc>
          <w:tcPr>
            <w:tcW w:w="1071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tcMar>
              <w:top w:w="23" w:type="dxa"/>
              <w:left w:w="23" w:type="dxa"/>
              <w:bottom w:w="23" w:type="dxa"/>
              <w:right w:w="23" w:type="dxa"/>
            </w:tcMar>
            <w:vAlign w:val="center"/>
          </w:tcPr>
          <w:p w14:paraId="54B7B406">
            <w:pPr>
              <w:tabs>
                <w:tab w:val="left" w:pos="2127"/>
                <w:tab w:val="left" w:pos="4395"/>
                <w:tab w:val="left" w:pos="6521"/>
              </w:tabs>
              <w:spacing w:line="36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电压</w:t>
            </w:r>
          </w:p>
          <w:p w14:paraId="33EC393A">
            <w:pPr>
              <w:tabs>
                <w:tab w:val="left" w:pos="2127"/>
                <w:tab w:val="left" w:pos="4395"/>
                <w:tab w:val="left" w:pos="6521"/>
              </w:tabs>
              <w:spacing w:line="36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关系</w:t>
            </w:r>
          </w:p>
        </w:tc>
        <w:tc>
          <w:tcPr>
            <w:tcW w:w="3856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tcMar>
              <w:top w:w="23" w:type="dxa"/>
              <w:left w:w="21" w:type="dxa"/>
              <w:bottom w:w="23" w:type="dxa"/>
              <w:right w:w="21" w:type="dxa"/>
            </w:tcMar>
            <w:vAlign w:val="center"/>
          </w:tcPr>
          <w:p w14:paraId="17E366BB">
            <w:pPr>
              <w:tabs>
                <w:tab w:val="left" w:pos="2127"/>
                <w:tab w:val="left" w:pos="4395"/>
                <w:tab w:val="left" w:pos="6521"/>
              </w:tabs>
              <w:spacing w:line="36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总电压等于各部分电压之和，即</w:t>
            </w:r>
            <w:r>
              <w:rPr>
                <w:rFonts w:ascii="Times New Roman" w:hAnsi="Times New Roman"/>
                <w:i/>
              </w:rPr>
              <w:t>U</w:t>
            </w:r>
            <w:r>
              <w:rPr>
                <w:rFonts w:ascii="Times New Roman" w:hAnsi="Times New Roman"/>
              </w:rPr>
              <w:t>=</w:t>
            </w:r>
            <w:r>
              <w:rPr>
                <w:rFonts w:ascii="Times New Roman" w:hAnsi="Times New Roman"/>
                <w:i/>
              </w:rPr>
              <w:t>U</w:t>
            </w:r>
            <w:r>
              <w:rPr>
                <w:rFonts w:ascii="Times New Roman" w:hAnsi="Times New Roman"/>
                <w:vertAlign w:val="subscript"/>
              </w:rPr>
              <w:t>1</w:t>
            </w:r>
            <w:r>
              <w:rPr>
                <w:rFonts w:ascii="Times New Roman" w:hAnsi="Times New Roman"/>
              </w:rPr>
              <w:t>+</w:t>
            </w:r>
            <w:r>
              <w:rPr>
                <w:rFonts w:ascii="Times New Roman" w:hAnsi="Times New Roman"/>
                <w:i/>
              </w:rPr>
              <w:t>U</w:t>
            </w:r>
            <w:r>
              <w:rPr>
                <w:rFonts w:ascii="Times New Roman" w:hAnsi="Times New Roman"/>
                <w:vertAlign w:val="subscript"/>
              </w:rPr>
              <w:t>2</w:t>
            </w:r>
            <w:r>
              <w:rPr>
                <w:rFonts w:ascii="Times New Roman" w:hAnsi="Times New Roman"/>
              </w:rPr>
              <w:t>+</w:t>
            </w:r>
            <w:r>
              <w:rPr>
                <w:rFonts w:ascii="宋体" w:hAnsi="宋体"/>
              </w:rPr>
              <w:t>…</w:t>
            </w:r>
            <w:r>
              <w:rPr>
                <w:rFonts w:ascii="Times New Roman" w:hAnsi="Times New Roman"/>
              </w:rPr>
              <w:t>+</w:t>
            </w:r>
            <w:r>
              <w:rPr>
                <w:rFonts w:ascii="Times New Roman" w:hAnsi="Times New Roman"/>
                <w:i/>
              </w:rPr>
              <w:t>U</w:t>
            </w:r>
            <w:r>
              <w:rPr>
                <w:rFonts w:ascii="Times New Roman" w:hAnsi="Times New Roman"/>
                <w:i/>
                <w:vertAlign w:val="subscript"/>
              </w:rPr>
              <w:t>n</w:t>
            </w:r>
          </w:p>
        </w:tc>
        <w:tc>
          <w:tcPr>
            <w:tcW w:w="4076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tcMar>
              <w:top w:w="23" w:type="dxa"/>
              <w:left w:w="21" w:type="dxa"/>
              <w:bottom w:w="23" w:type="dxa"/>
              <w:right w:w="21" w:type="dxa"/>
            </w:tcMar>
            <w:vAlign w:val="center"/>
          </w:tcPr>
          <w:p w14:paraId="75D2A7D3">
            <w:pPr>
              <w:tabs>
                <w:tab w:val="left" w:pos="2127"/>
                <w:tab w:val="left" w:pos="4395"/>
                <w:tab w:val="left" w:pos="6521"/>
              </w:tabs>
              <w:spacing w:line="36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各支路两端电压相等，即</w:t>
            </w:r>
            <w:r>
              <w:rPr>
                <w:rFonts w:ascii="Times New Roman" w:hAnsi="Times New Roman"/>
                <w:i/>
              </w:rPr>
              <w:t>U</w:t>
            </w:r>
            <w:r>
              <w:rPr>
                <w:rFonts w:ascii="Times New Roman" w:hAnsi="Times New Roman"/>
              </w:rPr>
              <w:t>=</w:t>
            </w:r>
            <w:r>
              <w:rPr>
                <w:rFonts w:ascii="Times New Roman" w:hAnsi="Times New Roman"/>
                <w:i/>
              </w:rPr>
              <w:t>U</w:t>
            </w:r>
            <w:r>
              <w:rPr>
                <w:rFonts w:ascii="Times New Roman" w:hAnsi="Times New Roman"/>
                <w:vertAlign w:val="subscript"/>
              </w:rPr>
              <w:t>1</w:t>
            </w:r>
            <w:r>
              <w:rPr>
                <w:rFonts w:ascii="Times New Roman" w:hAnsi="Times New Roman"/>
              </w:rPr>
              <w:t>=</w:t>
            </w:r>
            <w:r>
              <w:rPr>
                <w:rFonts w:ascii="Times New Roman" w:hAnsi="Times New Roman"/>
                <w:i/>
              </w:rPr>
              <w:t>U</w:t>
            </w:r>
            <w:r>
              <w:rPr>
                <w:rFonts w:ascii="Times New Roman" w:hAnsi="Times New Roman"/>
                <w:vertAlign w:val="subscript"/>
              </w:rPr>
              <w:t>2</w:t>
            </w:r>
            <w:r>
              <w:rPr>
                <w:rFonts w:ascii="Times New Roman" w:hAnsi="Times New Roman"/>
              </w:rPr>
              <w:t>=</w:t>
            </w:r>
            <w:r>
              <w:rPr>
                <w:rFonts w:ascii="宋体" w:hAnsi="宋体"/>
              </w:rPr>
              <w:t>…</w:t>
            </w:r>
            <w:r>
              <w:rPr>
                <w:rFonts w:ascii="Times New Roman" w:hAnsi="Times New Roman"/>
              </w:rPr>
              <w:t>=</w:t>
            </w:r>
            <w:r>
              <w:rPr>
                <w:rFonts w:ascii="Times New Roman" w:hAnsi="Times New Roman"/>
                <w:i/>
              </w:rPr>
              <w:t>U</w:t>
            </w:r>
            <w:r>
              <w:rPr>
                <w:rFonts w:ascii="Times New Roman" w:hAnsi="Times New Roman"/>
                <w:i/>
                <w:vertAlign w:val="subscript"/>
              </w:rPr>
              <w:t>n</w:t>
            </w:r>
          </w:p>
        </w:tc>
      </w:tr>
      <w:tr w14:paraId="06C62AFB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93" w:hRule="atLeast"/>
          <w:jc w:val="center"/>
        </w:trPr>
        <w:tc>
          <w:tcPr>
            <w:tcW w:w="1071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tcMar>
              <w:top w:w="23" w:type="dxa"/>
              <w:left w:w="23" w:type="dxa"/>
              <w:bottom w:w="23" w:type="dxa"/>
              <w:right w:w="23" w:type="dxa"/>
            </w:tcMar>
            <w:vAlign w:val="center"/>
          </w:tcPr>
          <w:p w14:paraId="1E5FB0F6">
            <w:pPr>
              <w:tabs>
                <w:tab w:val="left" w:pos="2127"/>
                <w:tab w:val="left" w:pos="4395"/>
                <w:tab w:val="left" w:pos="6521"/>
              </w:tabs>
              <w:spacing w:line="36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电阻</w:t>
            </w:r>
          </w:p>
          <w:p w14:paraId="371C1994">
            <w:pPr>
              <w:tabs>
                <w:tab w:val="left" w:pos="2127"/>
                <w:tab w:val="left" w:pos="4395"/>
                <w:tab w:val="left" w:pos="6521"/>
              </w:tabs>
              <w:spacing w:line="36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关系</w:t>
            </w:r>
          </w:p>
        </w:tc>
        <w:tc>
          <w:tcPr>
            <w:tcW w:w="3856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tcMar>
              <w:top w:w="23" w:type="dxa"/>
              <w:left w:w="21" w:type="dxa"/>
              <w:bottom w:w="23" w:type="dxa"/>
              <w:right w:w="21" w:type="dxa"/>
            </w:tcMar>
            <w:vAlign w:val="center"/>
          </w:tcPr>
          <w:p w14:paraId="62587BA2">
            <w:pPr>
              <w:tabs>
                <w:tab w:val="left" w:pos="2127"/>
                <w:tab w:val="left" w:pos="4395"/>
                <w:tab w:val="left" w:pos="6521"/>
              </w:tabs>
              <w:spacing w:line="36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总电阻等于各部分电阻</w:t>
            </w:r>
            <w:r>
              <w:rPr>
                <w:rFonts w:ascii="Times New Roman" w:hAnsi="Times New Roman"/>
                <w:u w:val="single"/>
              </w:rPr>
              <w:t>　　　　</w:t>
            </w:r>
            <w:r>
              <w:rPr>
                <w:rFonts w:ascii="Times New Roman" w:hAnsi="Times New Roman"/>
              </w:rPr>
              <w:t>，即</w:t>
            </w:r>
            <w:r>
              <w:rPr>
                <w:rFonts w:ascii="Times New Roman" w:hAnsi="Times New Roman"/>
                <w:i/>
              </w:rPr>
              <w:t>R</w:t>
            </w:r>
            <w:r>
              <w:rPr>
                <w:rFonts w:ascii="Times New Roman" w:hAnsi="Times New Roman"/>
              </w:rPr>
              <w:t>=</w:t>
            </w:r>
            <w:r>
              <w:rPr>
                <w:rFonts w:ascii="Times New Roman" w:hAnsi="Times New Roman"/>
                <w:u w:val="single"/>
              </w:rPr>
              <w:t>　　　　　　　　　　　　　　</w:t>
            </w:r>
            <w:r>
              <w:rPr>
                <w:rFonts w:ascii="Times New Roman" w:hAnsi="Times New Roman"/>
                <w:i/>
                <w:u w:val="single"/>
              </w:rPr>
              <w:t> </w:t>
            </w:r>
          </w:p>
        </w:tc>
        <w:tc>
          <w:tcPr>
            <w:tcW w:w="4076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tcMar>
              <w:top w:w="23" w:type="dxa"/>
              <w:left w:w="21" w:type="dxa"/>
              <w:bottom w:w="23" w:type="dxa"/>
              <w:right w:w="21" w:type="dxa"/>
            </w:tcMar>
            <w:vAlign w:val="center"/>
          </w:tcPr>
          <w:p w14:paraId="28D5BB6D">
            <w:pPr>
              <w:tabs>
                <w:tab w:val="left" w:pos="2127"/>
                <w:tab w:val="left" w:pos="4395"/>
                <w:tab w:val="left" w:pos="6521"/>
              </w:tabs>
              <w:spacing w:line="36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总电阻的倒数等于各支路电阻的</w:t>
            </w:r>
            <w:r>
              <w:rPr>
                <w:rFonts w:ascii="Times New Roman" w:hAnsi="Times New Roman"/>
                <w:u w:val="single"/>
              </w:rPr>
              <w:t>　　　</w:t>
            </w:r>
            <w:r>
              <w:rPr>
                <w:rFonts w:ascii="Times New Roman" w:hAnsi="Times New Roman"/>
              </w:rPr>
              <w:t>，即</w:t>
            </w:r>
            <m:oMath>
              <m:f>
                <m:fPr>
                  <m:ctrlPr>
                    <w:rPr>
                      <w:rFonts w:ascii="Cambria Math" w:hAnsi="Cambria Math"/>
                    </w:rPr>
                  </m:ctrlPr>
                </m:fPr>
                <m:num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1</m:t>
                  </m:r>
                  <m:ctrlPr>
                    <w:rPr>
                      <w:rFonts w:ascii="Cambria Math" w:hAnsi="Cambria Math"/>
                    </w:rPr>
                  </m:ctrlPr>
                </m:num>
                <m:den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R</m:t>
                  </m:r>
                  <m:ctrlPr>
                    <w:rPr>
                      <w:rFonts w:ascii="Cambria Math" w:hAnsi="Cambria Math"/>
                    </w:rPr>
                  </m:ctrlPr>
                </m:den>
              </m:f>
            </m:oMath>
            <w:r>
              <w:rPr>
                <w:rFonts w:ascii="Times New Roman" w:hAnsi="Times New Roman"/>
              </w:rPr>
              <w:t>=</w:t>
            </w:r>
            <w:r>
              <w:rPr>
                <w:rFonts w:ascii="Times New Roman" w:hAnsi="Times New Roman"/>
                <w:u w:val="single"/>
              </w:rPr>
              <w:t>　　　　　　　　　　　　　　　</w:t>
            </w:r>
            <w:r>
              <w:rPr>
                <w:rFonts w:ascii="Times New Roman" w:hAnsi="Times New Roman"/>
                <w:i/>
                <w:u w:val="single"/>
              </w:rPr>
              <w:t> </w:t>
            </w:r>
          </w:p>
        </w:tc>
      </w:tr>
    </w:tbl>
    <w:p w14:paraId="15DC5CA4">
      <w:pPr>
        <w:tabs>
          <w:tab w:val="left" w:pos="2127"/>
          <w:tab w:val="left" w:pos="4395"/>
          <w:tab w:val="left" w:pos="6521"/>
        </w:tabs>
        <w:spacing w:line="360" w:lineRule="auto"/>
        <w:jc w:val="center"/>
        <w:rPr>
          <w:rFonts w:ascii="Times New Roman" w:hAnsi="Times New Roman"/>
        </w:rPr>
      </w:pPr>
    </w:p>
    <w:p w14:paraId="7499E103">
      <w:pPr>
        <w:tabs>
          <w:tab w:val="left" w:pos="2127"/>
          <w:tab w:val="left" w:pos="4395"/>
          <w:tab w:val="left" w:pos="6521"/>
        </w:tabs>
        <w:spacing w:line="360" w:lineRule="auto"/>
        <w:rPr>
          <w:rFonts w:ascii="Times New Roman" w:hAnsi="Times New Roman"/>
        </w:rPr>
      </w:pPr>
      <w:r>
        <w:rPr>
          <w:rFonts w:ascii="Times New Roman" w:hAnsi="Times New Roman"/>
        </w:rPr>
        <w:drawing>
          <wp:inline distT="0" distB="0" distL="0" distR="0">
            <wp:extent cx="828675" cy="180975"/>
            <wp:effectExtent l="0" t="0" r="9525" b="9525"/>
            <wp:docPr id="946" name="image44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46" name="image442.jpe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828675" cy="180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B163FC6">
      <w:pPr>
        <w:tabs>
          <w:tab w:val="left" w:pos="2127"/>
          <w:tab w:val="left" w:pos="4395"/>
          <w:tab w:val="left" w:pos="6521"/>
        </w:tabs>
        <w:spacing w:line="360" w:lineRule="auto"/>
        <w:rPr>
          <w:rFonts w:ascii="Times New Roman" w:hAnsi="Times New Roman"/>
        </w:rPr>
      </w:pPr>
      <w:r>
        <w:rPr>
          <w:rFonts w:ascii="Times New Roman" w:hAnsi="Times New Roman"/>
          <w:w w:val="104"/>
        </w:rPr>
        <w:t>1.</w:t>
      </w:r>
      <w:r>
        <w:rPr>
          <w:rFonts w:ascii="Times New Roman" w:hAnsi="Times New Roman"/>
          <w:i/>
          <w:w w:val="104"/>
        </w:rPr>
        <w:t>n</w:t>
      </w:r>
      <w:r>
        <w:rPr>
          <w:rFonts w:ascii="Times New Roman" w:hAnsi="Times New Roman"/>
          <w:w w:val="104"/>
        </w:rPr>
        <w:t>个相同电阻(阻值为</w:t>
      </w:r>
      <w:r>
        <w:rPr>
          <w:rFonts w:ascii="Times New Roman" w:hAnsi="Times New Roman"/>
          <w:i/>
          <w:w w:val="104"/>
        </w:rPr>
        <w:t>R</w:t>
      </w:r>
      <w:r>
        <w:rPr>
          <w:rFonts w:ascii="Times New Roman" w:hAnsi="Times New Roman"/>
          <w:w w:val="104"/>
          <w:vertAlign w:val="subscript"/>
        </w:rPr>
        <w:t>0</w:t>
      </w:r>
      <w:r>
        <w:rPr>
          <w:rFonts w:ascii="Times New Roman" w:hAnsi="Times New Roman"/>
          <w:w w:val="104"/>
        </w:rPr>
        <w:t>)串联或并联，其总电阻分别为多少？</w:t>
      </w:r>
    </w:p>
    <w:p w14:paraId="007E3B3E">
      <w:pPr>
        <w:tabs>
          <w:tab w:val="left" w:pos="2127"/>
          <w:tab w:val="left" w:pos="4395"/>
          <w:tab w:val="left" w:pos="6521"/>
        </w:tabs>
        <w:spacing w:line="360" w:lineRule="auto"/>
        <w:ind w:right="440"/>
        <w:rPr>
          <w:rFonts w:ascii="Times New Roman" w:hAnsi="Times New Roman"/>
        </w:rPr>
      </w:pPr>
      <w:r>
        <w:rPr>
          <w:rFonts w:hint="eastAsia" w:ascii="Times New Roman" w:hAnsi="Times New Roman"/>
        </w:rPr>
        <w:t>_______________________________________________________________________________________</w:t>
      </w:r>
    </w:p>
    <w:p w14:paraId="01FE11DE">
      <w:pPr>
        <w:tabs>
          <w:tab w:val="left" w:pos="2127"/>
          <w:tab w:val="left" w:pos="4395"/>
          <w:tab w:val="left" w:pos="6521"/>
        </w:tabs>
        <w:spacing w:line="360" w:lineRule="auto"/>
        <w:rPr>
          <w:rFonts w:ascii="Times New Roman" w:hAnsi="Times New Roman"/>
          <w:i/>
          <w:u w:val="dotted"/>
        </w:rPr>
      </w:pPr>
      <w:r>
        <w:rPr>
          <w:rFonts w:hint="eastAsia" w:ascii="Times New Roman" w:hAnsi="Times New Roman"/>
        </w:rPr>
        <w:t>_______________________________________________________________________________________</w:t>
      </w:r>
    </w:p>
    <w:p w14:paraId="29019B96">
      <w:pPr>
        <w:tabs>
          <w:tab w:val="left" w:pos="2127"/>
          <w:tab w:val="left" w:pos="4395"/>
          <w:tab w:val="left" w:pos="6521"/>
        </w:tabs>
        <w:spacing w:line="360" w:lineRule="auto"/>
        <w:rPr>
          <w:rFonts w:ascii="Times New Roman" w:hAnsi="Times New Roman"/>
        </w:rPr>
      </w:pPr>
      <w:r>
        <w:rPr>
          <w:rFonts w:ascii="Times New Roman" w:hAnsi="Times New Roman"/>
          <w:w w:val="104"/>
        </w:rPr>
        <w:t>2.并联电路中，若某一电阻增大，总电阻如何变化？若增加一支路，总电阻如何变化？</w:t>
      </w:r>
    </w:p>
    <w:p w14:paraId="0DBBFB0D">
      <w:pPr>
        <w:tabs>
          <w:tab w:val="left" w:pos="2127"/>
          <w:tab w:val="left" w:pos="4395"/>
          <w:tab w:val="left" w:pos="6521"/>
        </w:tabs>
        <w:spacing w:line="360" w:lineRule="auto"/>
        <w:ind w:right="440"/>
        <w:rPr>
          <w:rFonts w:ascii="Times New Roman" w:hAnsi="Times New Roman"/>
        </w:rPr>
      </w:pPr>
      <w:r>
        <w:rPr>
          <w:rFonts w:hint="eastAsia" w:ascii="Times New Roman" w:hAnsi="Times New Roman"/>
        </w:rPr>
        <w:t>_______________________________________________________________________________________</w:t>
      </w:r>
    </w:p>
    <w:p w14:paraId="2B1779A0">
      <w:pPr>
        <w:tabs>
          <w:tab w:val="left" w:pos="2127"/>
          <w:tab w:val="left" w:pos="4395"/>
          <w:tab w:val="left" w:pos="6521"/>
        </w:tabs>
        <w:spacing w:line="360" w:lineRule="auto"/>
        <w:rPr>
          <w:rFonts w:ascii="Times New Roman" w:hAnsi="Times New Roman"/>
          <w:i/>
          <w:u w:val="dotted"/>
        </w:rPr>
      </w:pPr>
      <w:r>
        <w:rPr>
          <w:rFonts w:hint="eastAsia" w:ascii="Times New Roman" w:hAnsi="Times New Roman"/>
        </w:rPr>
        <w:t>_______________________________________________________________________________________</w:t>
      </w:r>
    </w:p>
    <w:p w14:paraId="64C27A4F">
      <w:pPr>
        <w:tabs>
          <w:tab w:val="left" w:pos="2127"/>
          <w:tab w:val="left" w:pos="4395"/>
          <w:tab w:val="left" w:pos="6521"/>
        </w:tabs>
        <w:spacing w:line="360" w:lineRule="auto"/>
        <w:rPr>
          <w:rFonts w:ascii="Times New Roman" w:hAnsi="Times New Roman"/>
        </w:rPr>
      </w:pPr>
      <w:r>
        <w:rPr>
          <w:rFonts w:ascii="Times New Roman" w:hAnsi="Times New Roman"/>
          <w:w w:val="104"/>
        </w:rPr>
        <w:t>3.阻值为</w:t>
      </w:r>
      <w:r>
        <w:rPr>
          <w:rFonts w:ascii="Times New Roman" w:hAnsi="Times New Roman"/>
          <w:i/>
          <w:w w:val="104"/>
        </w:rPr>
        <w:t>R</w:t>
      </w:r>
      <w:r>
        <w:rPr>
          <w:rFonts w:ascii="Times New Roman" w:hAnsi="Times New Roman"/>
          <w:w w:val="104"/>
          <w:vertAlign w:val="subscript"/>
        </w:rPr>
        <w:t>1</w:t>
      </w:r>
      <w:r>
        <w:rPr>
          <w:rFonts w:ascii="Times New Roman" w:hAnsi="Times New Roman"/>
          <w:w w:val="104"/>
        </w:rPr>
        <w:t>和</w:t>
      </w:r>
      <w:r>
        <w:rPr>
          <w:rFonts w:ascii="Times New Roman" w:hAnsi="Times New Roman"/>
          <w:i/>
          <w:w w:val="104"/>
        </w:rPr>
        <w:t>R</w:t>
      </w:r>
      <w:r>
        <w:rPr>
          <w:rFonts w:ascii="Times New Roman" w:hAnsi="Times New Roman"/>
          <w:w w:val="104"/>
          <w:vertAlign w:val="subscript"/>
        </w:rPr>
        <w:t>2</w:t>
      </w:r>
      <w:r>
        <w:rPr>
          <w:rFonts w:ascii="Times New Roman" w:hAnsi="Times New Roman"/>
          <w:w w:val="104"/>
        </w:rPr>
        <w:t>的两个电阻并联后阻值</w:t>
      </w:r>
      <w:r>
        <w:rPr>
          <w:rFonts w:ascii="Times New Roman" w:hAnsi="Times New Roman"/>
          <w:i/>
          <w:w w:val="104"/>
        </w:rPr>
        <w:t>R</w:t>
      </w:r>
      <w:r>
        <w:rPr>
          <w:rFonts w:ascii="Times New Roman" w:hAnsi="Times New Roman"/>
          <w:w w:val="104"/>
          <w:vertAlign w:val="subscript"/>
        </w:rPr>
        <w:t>并</w:t>
      </w:r>
      <w:r>
        <w:rPr>
          <w:rFonts w:ascii="Times New Roman" w:hAnsi="Times New Roman"/>
          <w:w w:val="104"/>
          <w:u w:val="single"/>
        </w:rPr>
        <w:t>　　　　</w:t>
      </w:r>
      <w:r>
        <w:rPr>
          <w:rFonts w:ascii="Times New Roman" w:hAnsi="Times New Roman"/>
          <w:i/>
          <w:w w:val="104"/>
        </w:rPr>
        <w:t>R</w:t>
      </w:r>
      <w:r>
        <w:rPr>
          <w:rFonts w:ascii="Times New Roman" w:hAnsi="Times New Roman"/>
          <w:w w:val="104"/>
          <w:vertAlign w:val="subscript"/>
        </w:rPr>
        <w:t>1</w:t>
      </w:r>
      <w:r>
        <w:rPr>
          <w:rFonts w:ascii="Times New Roman" w:hAnsi="Times New Roman"/>
          <w:w w:val="104"/>
        </w:rPr>
        <w:t>，</w:t>
      </w:r>
      <w:r>
        <w:rPr>
          <w:rFonts w:ascii="Times New Roman" w:hAnsi="Times New Roman"/>
          <w:i/>
          <w:w w:val="104"/>
        </w:rPr>
        <w:t>R</w:t>
      </w:r>
      <w:r>
        <w:rPr>
          <w:rFonts w:ascii="Times New Roman" w:hAnsi="Times New Roman"/>
          <w:w w:val="104"/>
          <w:vertAlign w:val="subscript"/>
        </w:rPr>
        <w:t>并</w:t>
      </w:r>
      <w:r>
        <w:rPr>
          <w:rFonts w:ascii="Times New Roman" w:hAnsi="Times New Roman"/>
          <w:w w:val="104"/>
          <w:u w:val="single"/>
        </w:rPr>
        <w:t>　　　　</w:t>
      </w:r>
      <w:r>
        <w:rPr>
          <w:rFonts w:ascii="Times New Roman" w:hAnsi="Times New Roman"/>
          <w:i/>
          <w:w w:val="104"/>
        </w:rPr>
        <w:t>R</w:t>
      </w:r>
      <w:r>
        <w:rPr>
          <w:rFonts w:ascii="Times New Roman" w:hAnsi="Times New Roman"/>
          <w:w w:val="104"/>
          <w:vertAlign w:val="subscript"/>
        </w:rPr>
        <w:t>2</w:t>
      </w:r>
      <w:r>
        <w:rPr>
          <w:rFonts w:ascii="Times New Roman" w:hAnsi="Times New Roman"/>
          <w:w w:val="104"/>
        </w:rPr>
        <w:t>(均填</w:t>
      </w:r>
      <w:r>
        <w:rPr>
          <w:rFonts w:ascii="宋体" w:hAnsi="宋体"/>
          <w:w w:val="104"/>
        </w:rPr>
        <w:t>“</w:t>
      </w:r>
      <w:r>
        <w:rPr>
          <w:rFonts w:ascii="Times New Roman" w:hAnsi="Times New Roman"/>
          <w:w w:val="104"/>
        </w:rPr>
        <w:t>&gt;</w:t>
      </w:r>
      <w:r>
        <w:rPr>
          <w:rFonts w:ascii="宋体" w:hAnsi="宋体"/>
          <w:w w:val="104"/>
        </w:rPr>
        <w:t>”</w:t>
      </w:r>
      <w:r>
        <w:rPr>
          <w:rFonts w:ascii="Times New Roman" w:hAnsi="Times New Roman"/>
          <w:w w:val="104"/>
        </w:rPr>
        <w:t>或</w:t>
      </w:r>
      <w:r>
        <w:rPr>
          <w:rFonts w:ascii="宋体" w:hAnsi="宋体"/>
          <w:w w:val="104"/>
        </w:rPr>
        <w:t>“</w:t>
      </w:r>
      <w:r>
        <w:rPr>
          <w:rFonts w:ascii="Times New Roman" w:hAnsi="Times New Roman"/>
          <w:w w:val="104"/>
        </w:rPr>
        <w:t>&lt;</w:t>
      </w:r>
      <w:r>
        <w:rPr>
          <w:rFonts w:ascii="宋体" w:hAnsi="宋体"/>
          <w:w w:val="104"/>
        </w:rPr>
        <w:t>”</w:t>
      </w:r>
      <w:r>
        <w:rPr>
          <w:rFonts w:ascii="Times New Roman" w:hAnsi="Times New Roman"/>
          <w:w w:val="104"/>
        </w:rPr>
        <w:t>)；若</w:t>
      </w:r>
      <w:r>
        <w:rPr>
          <w:rFonts w:ascii="Times New Roman" w:hAnsi="Times New Roman"/>
          <w:i/>
          <w:w w:val="104"/>
        </w:rPr>
        <w:t>R</w:t>
      </w:r>
      <w:r>
        <w:rPr>
          <w:rFonts w:ascii="Times New Roman" w:hAnsi="Times New Roman"/>
          <w:w w:val="104"/>
          <w:vertAlign w:val="subscript"/>
        </w:rPr>
        <w:t>1</w:t>
      </w:r>
      <w:r>
        <w:rPr>
          <w:rFonts w:ascii="Cambria Math" w:hAnsi="Cambria Math" w:cs="Cambria Math"/>
          <w:w w:val="104"/>
        </w:rPr>
        <w:t>≪</w:t>
      </w:r>
      <w:r>
        <w:rPr>
          <w:rFonts w:ascii="Times New Roman" w:hAnsi="Times New Roman"/>
          <w:i/>
          <w:w w:val="104"/>
        </w:rPr>
        <w:t>R</w:t>
      </w:r>
      <w:r>
        <w:rPr>
          <w:rFonts w:ascii="Times New Roman" w:hAnsi="Times New Roman"/>
          <w:w w:val="104"/>
          <w:vertAlign w:val="subscript"/>
        </w:rPr>
        <w:t>2</w:t>
      </w:r>
      <w:r>
        <w:rPr>
          <w:rFonts w:ascii="Times New Roman" w:hAnsi="Times New Roman"/>
          <w:w w:val="104"/>
        </w:rPr>
        <w:t>，</w:t>
      </w:r>
      <w:r>
        <w:rPr>
          <w:rFonts w:ascii="Times New Roman" w:hAnsi="Times New Roman"/>
          <w:i/>
          <w:w w:val="104"/>
        </w:rPr>
        <w:t>R</w:t>
      </w:r>
      <w:r>
        <w:rPr>
          <w:rFonts w:ascii="Times New Roman" w:hAnsi="Times New Roman"/>
          <w:w w:val="104"/>
          <w:vertAlign w:val="subscript"/>
        </w:rPr>
        <w:t>并</w:t>
      </w:r>
      <w:r>
        <w:rPr>
          <w:rFonts w:ascii="Times New Roman" w:hAnsi="Times New Roman"/>
          <w:w w:val="104"/>
        </w:rPr>
        <w:t>约为</w:t>
      </w:r>
      <w:r>
        <w:rPr>
          <w:rFonts w:ascii="Times New Roman" w:hAnsi="Times New Roman"/>
          <w:w w:val="104"/>
          <w:u w:val="single"/>
        </w:rPr>
        <w:t>　　　　</w:t>
      </w:r>
      <w:r>
        <w:rPr>
          <w:rFonts w:ascii="Times New Roman" w:hAnsi="Times New Roman"/>
          <w:w w:val="104"/>
        </w:rPr>
        <w:t>(填</w:t>
      </w:r>
      <w:r>
        <w:rPr>
          <w:rFonts w:ascii="宋体" w:hAnsi="宋体"/>
          <w:w w:val="104"/>
        </w:rPr>
        <w:t>“</w:t>
      </w:r>
      <w:r>
        <w:rPr>
          <w:rFonts w:ascii="Times New Roman" w:hAnsi="Times New Roman"/>
          <w:i/>
          <w:w w:val="104"/>
        </w:rPr>
        <w:t>R</w:t>
      </w:r>
      <w:r>
        <w:rPr>
          <w:rFonts w:ascii="Times New Roman" w:hAnsi="Times New Roman"/>
          <w:w w:val="104"/>
          <w:vertAlign w:val="subscript"/>
        </w:rPr>
        <w:t>1</w:t>
      </w:r>
      <w:r>
        <w:rPr>
          <w:rFonts w:ascii="宋体" w:hAnsi="宋体"/>
          <w:w w:val="104"/>
        </w:rPr>
        <w:t>”</w:t>
      </w:r>
      <w:r>
        <w:rPr>
          <w:rFonts w:ascii="Times New Roman" w:hAnsi="Times New Roman"/>
          <w:w w:val="104"/>
        </w:rPr>
        <w:t>或</w:t>
      </w:r>
      <w:r>
        <w:rPr>
          <w:rFonts w:ascii="宋体" w:hAnsi="宋体"/>
          <w:w w:val="104"/>
        </w:rPr>
        <w:t>“</w:t>
      </w:r>
      <w:r>
        <w:rPr>
          <w:rFonts w:ascii="Times New Roman" w:hAnsi="Times New Roman"/>
          <w:i/>
          <w:w w:val="104"/>
        </w:rPr>
        <w:t>R</w:t>
      </w:r>
      <w:r>
        <w:rPr>
          <w:rFonts w:ascii="Times New Roman" w:hAnsi="Times New Roman"/>
          <w:w w:val="104"/>
          <w:vertAlign w:val="subscript"/>
        </w:rPr>
        <w:t>2</w:t>
      </w:r>
      <w:r>
        <w:rPr>
          <w:rFonts w:ascii="宋体" w:hAnsi="宋体"/>
          <w:w w:val="104"/>
        </w:rPr>
        <w:t>”</w:t>
      </w:r>
      <w:r>
        <w:rPr>
          <w:rFonts w:ascii="Times New Roman" w:hAnsi="Times New Roman"/>
          <w:w w:val="104"/>
        </w:rPr>
        <w:t>)。 </w:t>
      </w:r>
    </w:p>
    <w:p w14:paraId="5A9F89D3">
      <w:pPr>
        <w:tabs>
          <w:tab w:val="left" w:pos="2127"/>
          <w:tab w:val="left" w:pos="4395"/>
          <w:tab w:val="left" w:pos="6521"/>
        </w:tabs>
        <w:spacing w:line="360" w:lineRule="auto"/>
        <w:rPr>
          <w:rFonts w:ascii="Times New Roman" w:hAnsi="Times New Roman"/>
        </w:rPr>
      </w:pPr>
      <w:r>
        <w:rPr>
          <w:rFonts w:ascii="Times New Roman" w:hAnsi="Times New Roman"/>
        </w:rPr>
        <w:drawing>
          <wp:inline distT="0" distB="0" distL="0" distR="0">
            <wp:extent cx="683260" cy="215900"/>
            <wp:effectExtent l="0" t="0" r="2540" b="0"/>
            <wp:docPr id="947" name="image44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47" name="image443.jpe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683260" cy="215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D4D9F69">
      <w:pPr>
        <w:tabs>
          <w:tab w:val="left" w:pos="2127"/>
          <w:tab w:val="left" w:pos="4395"/>
          <w:tab w:val="left" w:pos="6521"/>
        </w:tabs>
        <w:spacing w:line="360" w:lineRule="auto"/>
        <w:rPr>
          <w:rFonts w:ascii="Times New Roman" w:hAnsi="Times New Roman"/>
        </w:rPr>
      </w:pPr>
      <w:r>
        <w:rPr>
          <w:rFonts w:ascii="Times New Roman" w:hAnsi="Times New Roman" w:eastAsia="楷体"/>
        </w:rPr>
        <w:t>(</w:t>
      </w:r>
      <w:r>
        <w:rPr>
          <w:rFonts w:ascii="Times New Roman" w:hAnsi="Times New Roman"/>
        </w:rPr>
        <w:t>1</w:t>
      </w:r>
      <w:r>
        <w:rPr>
          <w:rFonts w:ascii="Times New Roman" w:hAnsi="Times New Roman" w:eastAsia="楷体"/>
        </w:rPr>
        <w:t>)电路中电阻的个数越多，电路的总电阻越大。(</w:t>
      </w:r>
      <w:r>
        <w:rPr>
          <w:rFonts w:ascii="Times New Roman" w:hAnsi="Times New Roman"/>
        </w:rPr>
        <w:t>　　</w:t>
      </w:r>
      <w:r>
        <w:rPr>
          <w:rFonts w:ascii="Times New Roman" w:hAnsi="Times New Roman" w:eastAsia="楷体"/>
        </w:rPr>
        <w:t>)</w:t>
      </w:r>
    </w:p>
    <w:p w14:paraId="0802D5FF">
      <w:pPr>
        <w:tabs>
          <w:tab w:val="left" w:pos="2127"/>
          <w:tab w:val="left" w:pos="4395"/>
          <w:tab w:val="left" w:pos="6521"/>
        </w:tabs>
        <w:spacing w:line="360" w:lineRule="auto"/>
        <w:rPr>
          <w:rFonts w:ascii="Times New Roman" w:hAnsi="Times New Roman"/>
        </w:rPr>
      </w:pPr>
      <w:r>
        <w:rPr>
          <w:rFonts w:ascii="Times New Roman" w:hAnsi="Times New Roman" w:eastAsia="楷体"/>
        </w:rPr>
        <w:t>(</w:t>
      </w:r>
      <w:r>
        <w:rPr>
          <w:rFonts w:ascii="Times New Roman" w:hAnsi="Times New Roman"/>
        </w:rPr>
        <w:t>2</w:t>
      </w:r>
      <w:r>
        <w:rPr>
          <w:rFonts w:ascii="Times New Roman" w:hAnsi="Times New Roman" w:eastAsia="楷体"/>
        </w:rPr>
        <w:t>)无论是串联电路还是并联电路，只要其中一个电阻增大，总电阻就增大。(</w:t>
      </w:r>
      <w:r>
        <w:rPr>
          <w:rFonts w:ascii="Times New Roman" w:hAnsi="Times New Roman"/>
        </w:rPr>
        <w:t>　　</w:t>
      </w:r>
      <w:r>
        <w:rPr>
          <w:rFonts w:ascii="Times New Roman" w:hAnsi="Times New Roman" w:eastAsia="楷体"/>
        </w:rPr>
        <w:t>)</w:t>
      </w:r>
    </w:p>
    <w:p w14:paraId="34AC62E2">
      <w:pPr>
        <w:tabs>
          <w:tab w:val="left" w:pos="2127"/>
          <w:tab w:val="left" w:pos="4395"/>
          <w:tab w:val="left" w:pos="6521"/>
        </w:tabs>
        <w:spacing w:line="360" w:lineRule="auto"/>
        <w:rPr>
          <w:rFonts w:ascii="Times New Roman" w:hAnsi="Times New Roman"/>
        </w:rPr>
      </w:pPr>
      <w:r>
        <w:rPr>
          <w:rFonts w:ascii="Times New Roman" w:hAnsi="Times New Roman"/>
        </w:rPr>
        <w:drawing>
          <wp:inline distT="0" distB="0" distL="0" distR="0">
            <wp:extent cx="34925" cy="105410"/>
            <wp:effectExtent l="0" t="0" r="3175" b="8890"/>
            <wp:docPr id="948" name="image444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48" name="image444.jpe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34925" cy="1054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eastAsia="黑体"/>
          <w:w w:val="104"/>
        </w:rPr>
        <w:t>例</w:t>
      </w:r>
      <w:r>
        <w:rPr>
          <w:rFonts w:ascii="Times New Roman" w:hAnsi="Times New Roman"/>
          <w:w w:val="104"/>
        </w:rPr>
        <w:t>1</w:t>
      </w:r>
      <w:r>
        <w:rPr>
          <w:rFonts w:ascii="Times New Roman" w:hAnsi="Times New Roman"/>
        </w:rPr>
        <w:drawing>
          <wp:inline distT="0" distB="0" distL="0" distR="0">
            <wp:extent cx="34925" cy="105410"/>
            <wp:effectExtent l="0" t="0" r="3175" b="8890"/>
            <wp:docPr id="949" name="image445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49" name="image445.jpe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34925" cy="1054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</w:rPr>
        <w:t>　</w:t>
      </w:r>
      <w:r>
        <w:rPr>
          <w:rFonts w:ascii="Times New Roman" w:hAnsi="Times New Roman" w:eastAsia="楷体"/>
          <w:w w:val="104"/>
        </w:rPr>
        <w:t>(</w:t>
      </w:r>
      <w:r>
        <w:rPr>
          <w:rFonts w:ascii="Times New Roman" w:hAnsi="Times New Roman"/>
          <w:w w:val="104"/>
        </w:rPr>
        <w:t>2024·</w:t>
      </w:r>
      <w:r>
        <w:rPr>
          <w:rFonts w:ascii="Times New Roman" w:hAnsi="Times New Roman" w:eastAsia="楷体"/>
          <w:w w:val="104"/>
        </w:rPr>
        <w:t>普宁市高二期中)</w:t>
      </w:r>
      <w:r>
        <w:rPr>
          <w:rFonts w:ascii="Times New Roman" w:hAnsi="Times New Roman"/>
          <w:w w:val="104"/>
        </w:rPr>
        <w:t>阻值分别为</w:t>
      </w:r>
      <w:r>
        <w:rPr>
          <w:rFonts w:ascii="Times New Roman" w:hAnsi="Times New Roman"/>
          <w:i/>
          <w:w w:val="104"/>
        </w:rPr>
        <w:t>R</w:t>
      </w:r>
      <w:r>
        <w:rPr>
          <w:rFonts w:ascii="Times New Roman" w:hAnsi="Times New Roman"/>
          <w:w w:val="104"/>
          <w:vertAlign w:val="subscript"/>
        </w:rPr>
        <w:t>1</w:t>
      </w:r>
      <w:r>
        <w:rPr>
          <w:rFonts w:ascii="Times New Roman" w:hAnsi="Times New Roman"/>
          <w:w w:val="104"/>
        </w:rPr>
        <w:t>、</w:t>
      </w:r>
      <w:r>
        <w:rPr>
          <w:rFonts w:ascii="Times New Roman" w:hAnsi="Times New Roman"/>
          <w:i/>
          <w:w w:val="104"/>
        </w:rPr>
        <w:t>R</w:t>
      </w:r>
      <w:r>
        <w:rPr>
          <w:rFonts w:ascii="Times New Roman" w:hAnsi="Times New Roman"/>
          <w:w w:val="104"/>
          <w:vertAlign w:val="subscript"/>
        </w:rPr>
        <w:t>2</w:t>
      </w:r>
      <w:r>
        <w:rPr>
          <w:rFonts w:ascii="Times New Roman" w:hAnsi="Times New Roman"/>
          <w:w w:val="104"/>
        </w:rPr>
        <w:t>、</w:t>
      </w:r>
      <w:r>
        <w:rPr>
          <w:rFonts w:ascii="Times New Roman" w:hAnsi="Times New Roman"/>
          <w:i/>
          <w:w w:val="104"/>
        </w:rPr>
        <w:t>R</w:t>
      </w:r>
      <w:r>
        <w:rPr>
          <w:rFonts w:ascii="Times New Roman" w:hAnsi="Times New Roman"/>
          <w:w w:val="104"/>
          <w:vertAlign w:val="subscript"/>
        </w:rPr>
        <w:t>3</w:t>
      </w:r>
      <w:r>
        <w:rPr>
          <w:rFonts w:ascii="Times New Roman" w:hAnsi="Times New Roman"/>
          <w:w w:val="104"/>
        </w:rPr>
        <w:t>的电阻串联在电路中。已知</w:t>
      </w:r>
      <w:r>
        <w:rPr>
          <w:rFonts w:ascii="Times New Roman" w:hAnsi="Times New Roman"/>
          <w:i/>
          <w:w w:val="104"/>
        </w:rPr>
        <w:t>R</w:t>
      </w:r>
      <w:r>
        <w:rPr>
          <w:rFonts w:ascii="Times New Roman" w:hAnsi="Times New Roman"/>
          <w:w w:val="104"/>
          <w:vertAlign w:val="subscript"/>
        </w:rPr>
        <w:t>1</w:t>
      </w:r>
      <w:r>
        <w:rPr>
          <w:rFonts w:ascii="Times New Roman" w:hAnsi="Times New Roman"/>
          <w:w w:val="104"/>
        </w:rPr>
        <w:t>=10 Ω、</w:t>
      </w:r>
      <w:r>
        <w:rPr>
          <w:rFonts w:ascii="Times New Roman" w:hAnsi="Times New Roman"/>
          <w:i/>
          <w:w w:val="104"/>
        </w:rPr>
        <w:t>R</w:t>
      </w:r>
      <w:r>
        <w:rPr>
          <w:rFonts w:ascii="Times New Roman" w:hAnsi="Times New Roman"/>
          <w:w w:val="104"/>
          <w:vertAlign w:val="subscript"/>
        </w:rPr>
        <w:t>3</w:t>
      </w:r>
      <w:r>
        <w:rPr>
          <w:rFonts w:ascii="Times New Roman" w:hAnsi="Times New Roman"/>
          <w:w w:val="104"/>
        </w:rPr>
        <w:t>=5 Ω，</w:t>
      </w:r>
      <w:r>
        <w:rPr>
          <w:rFonts w:ascii="Times New Roman" w:hAnsi="Times New Roman"/>
          <w:i/>
          <w:w w:val="104"/>
        </w:rPr>
        <w:t>R</w:t>
      </w:r>
      <w:r>
        <w:rPr>
          <w:rFonts w:ascii="Times New Roman" w:hAnsi="Times New Roman"/>
          <w:w w:val="104"/>
          <w:vertAlign w:val="subscript"/>
        </w:rPr>
        <w:t>1</w:t>
      </w:r>
      <w:r>
        <w:rPr>
          <w:rFonts w:ascii="Times New Roman" w:hAnsi="Times New Roman"/>
          <w:w w:val="104"/>
        </w:rPr>
        <w:t>两端的电压为6 V，</w:t>
      </w:r>
      <w:r>
        <w:rPr>
          <w:rFonts w:ascii="Times New Roman" w:hAnsi="Times New Roman"/>
          <w:i/>
          <w:w w:val="104"/>
        </w:rPr>
        <w:t>R</w:t>
      </w:r>
      <w:r>
        <w:rPr>
          <w:rFonts w:ascii="Times New Roman" w:hAnsi="Times New Roman"/>
          <w:w w:val="104"/>
          <w:vertAlign w:val="subscript"/>
        </w:rPr>
        <w:t>2</w:t>
      </w:r>
      <w:r>
        <w:rPr>
          <w:rFonts w:ascii="Times New Roman" w:hAnsi="Times New Roman"/>
          <w:w w:val="104"/>
        </w:rPr>
        <w:t>两端的电压为12 V，则(　　)</w:t>
      </w:r>
    </w:p>
    <w:p w14:paraId="3881FF67">
      <w:pPr>
        <w:tabs>
          <w:tab w:val="left" w:pos="2127"/>
          <w:tab w:val="left" w:pos="4395"/>
          <w:tab w:val="left" w:pos="6521"/>
        </w:tabs>
        <w:spacing w:line="360" w:lineRule="auto"/>
        <w:rPr>
          <w:rFonts w:ascii="Times New Roman" w:hAnsi="Times New Roman"/>
        </w:rPr>
      </w:pPr>
      <w:r>
        <w:rPr>
          <w:rFonts w:ascii="Times New Roman" w:hAnsi="Times New Roman"/>
          <w:w w:val="104"/>
        </w:rPr>
        <w:t>A.电路中的电流为0.6 A</w:t>
      </w:r>
    </w:p>
    <w:p w14:paraId="6B53DE34">
      <w:pPr>
        <w:tabs>
          <w:tab w:val="left" w:pos="2127"/>
          <w:tab w:val="left" w:pos="4395"/>
          <w:tab w:val="left" w:pos="6521"/>
        </w:tabs>
        <w:spacing w:line="360" w:lineRule="auto"/>
        <w:rPr>
          <w:rFonts w:ascii="Times New Roman" w:hAnsi="Times New Roman"/>
        </w:rPr>
      </w:pPr>
      <w:r>
        <w:rPr>
          <w:rFonts w:ascii="Times New Roman" w:hAnsi="Times New Roman"/>
          <w:w w:val="104"/>
        </w:rPr>
        <w:t>B.</w:t>
      </w:r>
      <w:r>
        <w:rPr>
          <w:rFonts w:ascii="Times New Roman" w:hAnsi="Times New Roman"/>
          <w:i/>
          <w:w w:val="104"/>
        </w:rPr>
        <w:t>R</w:t>
      </w:r>
      <w:r>
        <w:rPr>
          <w:rFonts w:ascii="Times New Roman" w:hAnsi="Times New Roman"/>
          <w:w w:val="104"/>
          <w:vertAlign w:val="subscript"/>
        </w:rPr>
        <w:t>2</w:t>
      </w:r>
      <w:r>
        <w:rPr>
          <w:rFonts w:ascii="Times New Roman" w:hAnsi="Times New Roman"/>
          <w:w w:val="104"/>
        </w:rPr>
        <w:t>为15 Ω</w:t>
      </w:r>
    </w:p>
    <w:p w14:paraId="58ABA824">
      <w:pPr>
        <w:tabs>
          <w:tab w:val="left" w:pos="2127"/>
          <w:tab w:val="left" w:pos="4395"/>
          <w:tab w:val="left" w:pos="6521"/>
        </w:tabs>
        <w:spacing w:line="360" w:lineRule="auto"/>
        <w:rPr>
          <w:rFonts w:ascii="Times New Roman" w:hAnsi="Times New Roman"/>
        </w:rPr>
      </w:pPr>
      <w:r>
        <w:rPr>
          <w:rFonts w:ascii="Times New Roman" w:hAnsi="Times New Roman"/>
          <w:w w:val="104"/>
        </w:rPr>
        <w:t>C.三只电阻两端的总电压为20 V</w:t>
      </w:r>
    </w:p>
    <w:p w14:paraId="2E7B7572">
      <w:pPr>
        <w:tabs>
          <w:tab w:val="left" w:pos="2127"/>
          <w:tab w:val="left" w:pos="4395"/>
          <w:tab w:val="left" w:pos="6521"/>
        </w:tabs>
        <w:spacing w:line="360" w:lineRule="auto"/>
        <w:rPr>
          <w:rFonts w:ascii="Times New Roman" w:hAnsi="Times New Roman"/>
        </w:rPr>
      </w:pPr>
      <w:r>
        <w:rPr>
          <w:rFonts w:ascii="Times New Roman" w:hAnsi="Times New Roman"/>
          <w:w w:val="104"/>
        </w:rPr>
        <w:t>D.</w:t>
      </w:r>
      <w:r>
        <w:rPr>
          <w:rFonts w:ascii="Times New Roman" w:hAnsi="Times New Roman"/>
          <w:i/>
          <w:w w:val="104"/>
        </w:rPr>
        <w:t>R</w:t>
      </w:r>
      <w:r>
        <w:rPr>
          <w:rFonts w:ascii="Times New Roman" w:hAnsi="Times New Roman"/>
          <w:w w:val="104"/>
          <w:vertAlign w:val="subscript"/>
        </w:rPr>
        <w:t>3</w:t>
      </w:r>
      <w:r>
        <w:rPr>
          <w:rFonts w:ascii="Times New Roman" w:hAnsi="Times New Roman"/>
          <w:w w:val="104"/>
        </w:rPr>
        <w:t>两端的电压为4 V</w:t>
      </w:r>
    </w:p>
    <w:p w14:paraId="21937417">
      <w:pPr>
        <w:tabs>
          <w:tab w:val="left" w:pos="2127"/>
          <w:tab w:val="left" w:pos="4395"/>
          <w:tab w:val="left" w:pos="6521"/>
        </w:tabs>
        <w:spacing w:line="360" w:lineRule="auto"/>
        <w:rPr>
          <w:rFonts w:ascii="Times New Roman" w:hAnsi="Times New Roman"/>
        </w:rPr>
      </w:pPr>
      <w:r>
        <w:rPr>
          <w:rFonts w:ascii="Times New Roman" w:hAnsi="Times New Roman"/>
        </w:rPr>
        <w:drawing>
          <wp:inline distT="0" distB="0" distL="0" distR="0">
            <wp:extent cx="34925" cy="105410"/>
            <wp:effectExtent l="0" t="0" r="3175" b="8890"/>
            <wp:docPr id="950" name="image446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50" name="image446.jpe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34925" cy="1054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eastAsia="黑体"/>
          <w:w w:val="104"/>
        </w:rPr>
        <w:t>例</w:t>
      </w:r>
      <w:r>
        <w:rPr>
          <w:rFonts w:ascii="Times New Roman" w:hAnsi="Times New Roman"/>
          <w:w w:val="104"/>
        </w:rPr>
        <w:t>2</w:t>
      </w:r>
      <w:r>
        <w:rPr>
          <w:rFonts w:ascii="Times New Roman" w:hAnsi="Times New Roman"/>
        </w:rPr>
        <w:drawing>
          <wp:inline distT="0" distB="0" distL="0" distR="0">
            <wp:extent cx="34925" cy="105410"/>
            <wp:effectExtent l="0" t="0" r="3175" b="8890"/>
            <wp:docPr id="951" name="image447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51" name="image447.jpe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34925" cy="1054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</w:rPr>
        <w:t>　</w:t>
      </w:r>
      <w:r>
        <w:rPr>
          <w:rFonts w:ascii="Times New Roman" w:hAnsi="Times New Roman"/>
          <w:w w:val="104"/>
        </w:rPr>
        <w:t>已知</w:t>
      </w:r>
      <w:r>
        <w:rPr>
          <w:rFonts w:ascii="Times New Roman" w:hAnsi="Times New Roman"/>
          <w:i/>
          <w:w w:val="104"/>
        </w:rPr>
        <w:t>R</w:t>
      </w:r>
      <w:r>
        <w:rPr>
          <w:rFonts w:ascii="Times New Roman" w:hAnsi="Times New Roman"/>
          <w:w w:val="104"/>
          <w:vertAlign w:val="subscript"/>
        </w:rPr>
        <w:t>1</w:t>
      </w:r>
      <w:r>
        <w:rPr>
          <w:rFonts w:ascii="Times New Roman" w:hAnsi="Times New Roman"/>
          <w:w w:val="104"/>
        </w:rPr>
        <w:t>=10 Ω，</w:t>
      </w:r>
      <w:r>
        <w:rPr>
          <w:rFonts w:ascii="Times New Roman" w:hAnsi="Times New Roman"/>
          <w:i/>
          <w:w w:val="104"/>
        </w:rPr>
        <w:t>R</w:t>
      </w:r>
      <w:r>
        <w:rPr>
          <w:rFonts w:ascii="Times New Roman" w:hAnsi="Times New Roman"/>
          <w:w w:val="104"/>
          <w:vertAlign w:val="subscript"/>
        </w:rPr>
        <w:t>2</w:t>
      </w:r>
      <w:r>
        <w:rPr>
          <w:rFonts w:ascii="Times New Roman" w:hAnsi="Times New Roman"/>
          <w:w w:val="104"/>
        </w:rPr>
        <w:t>=20 Ω，</w:t>
      </w:r>
      <w:r>
        <w:rPr>
          <w:rFonts w:ascii="Times New Roman" w:hAnsi="Times New Roman"/>
          <w:i/>
          <w:w w:val="104"/>
        </w:rPr>
        <w:t>R</w:t>
      </w:r>
      <w:r>
        <w:rPr>
          <w:rFonts w:ascii="Times New Roman" w:hAnsi="Times New Roman"/>
          <w:w w:val="104"/>
          <w:vertAlign w:val="subscript"/>
        </w:rPr>
        <w:t>1</w:t>
      </w:r>
      <w:r>
        <w:rPr>
          <w:rFonts w:ascii="Times New Roman" w:hAnsi="Times New Roman"/>
          <w:w w:val="104"/>
        </w:rPr>
        <w:t>允许通过的最大电流为1.5 A，</w:t>
      </w:r>
      <w:r>
        <w:rPr>
          <w:rFonts w:ascii="Times New Roman" w:hAnsi="Times New Roman"/>
          <w:i/>
          <w:w w:val="104"/>
        </w:rPr>
        <w:t>R</w:t>
      </w:r>
      <w:r>
        <w:rPr>
          <w:rFonts w:ascii="Times New Roman" w:hAnsi="Times New Roman"/>
          <w:w w:val="104"/>
          <w:vertAlign w:val="subscript"/>
        </w:rPr>
        <w:t>2</w:t>
      </w:r>
      <w:r>
        <w:rPr>
          <w:rFonts w:ascii="Times New Roman" w:hAnsi="Times New Roman"/>
          <w:w w:val="104"/>
        </w:rPr>
        <w:t>两端允许加的最大电压为10 V。若将它们串联，加在电路两端的最大电压是(　　)</w:t>
      </w:r>
    </w:p>
    <w:p w14:paraId="0A25ED3A">
      <w:pPr>
        <w:tabs>
          <w:tab w:val="left" w:pos="2127"/>
          <w:tab w:val="left" w:pos="4395"/>
          <w:tab w:val="left" w:pos="6521"/>
        </w:tabs>
        <w:spacing w:line="360" w:lineRule="auto"/>
        <w:rPr>
          <w:rFonts w:ascii="Times New Roman" w:hAnsi="Times New Roman"/>
        </w:rPr>
      </w:pPr>
      <w:r>
        <w:rPr>
          <w:rFonts w:ascii="Times New Roman" w:hAnsi="Times New Roman"/>
          <w:w w:val="104"/>
        </w:rPr>
        <w:t>A.45 V</w:t>
      </w:r>
      <w:r>
        <w:rPr>
          <w:rFonts w:ascii="Times New Roman" w:hAnsi="Times New Roman"/>
          <w:w w:val="104"/>
        </w:rPr>
        <w:tab/>
      </w:r>
      <w:r>
        <w:rPr>
          <w:rFonts w:ascii="Times New Roman" w:hAnsi="Times New Roman"/>
          <w:w w:val="104"/>
        </w:rPr>
        <w:t>B.5 V</w:t>
      </w:r>
      <w:r>
        <w:rPr>
          <w:rFonts w:ascii="Times New Roman" w:hAnsi="Times New Roman"/>
          <w:w w:val="104"/>
        </w:rPr>
        <w:tab/>
      </w:r>
      <w:r>
        <w:rPr>
          <w:rFonts w:ascii="Times New Roman" w:hAnsi="Times New Roman"/>
          <w:w w:val="104"/>
        </w:rPr>
        <w:t>C.25 V</w:t>
      </w:r>
      <w:r>
        <w:rPr>
          <w:rFonts w:ascii="Times New Roman" w:hAnsi="Times New Roman"/>
          <w:w w:val="104"/>
        </w:rPr>
        <w:tab/>
      </w:r>
      <w:r>
        <w:rPr>
          <w:rFonts w:ascii="Times New Roman" w:hAnsi="Times New Roman"/>
          <w:w w:val="104"/>
        </w:rPr>
        <w:t>D.15 V</w:t>
      </w:r>
    </w:p>
    <w:p w14:paraId="63544B06">
      <w:pPr>
        <w:tabs>
          <w:tab w:val="left" w:pos="2127"/>
          <w:tab w:val="left" w:pos="4395"/>
          <w:tab w:val="left" w:pos="6521"/>
        </w:tabs>
        <w:spacing w:line="360" w:lineRule="auto"/>
        <w:rPr>
          <w:rFonts w:ascii="Times New Roman" w:hAnsi="Times New Roman"/>
        </w:rPr>
      </w:pPr>
      <w:r>
        <w:rPr>
          <w:rFonts w:ascii="Times New Roman" w:hAnsi="Times New Roman"/>
        </w:rPr>
        <w:drawing>
          <wp:inline distT="0" distB="0" distL="0" distR="0">
            <wp:extent cx="34925" cy="105410"/>
            <wp:effectExtent l="0" t="0" r="3175" b="8890"/>
            <wp:docPr id="952" name="image448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52" name="image448.jpe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34925" cy="1054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eastAsia="黑体"/>
          <w:w w:val="104"/>
        </w:rPr>
        <w:t>例</w:t>
      </w:r>
      <w:r>
        <w:rPr>
          <w:rFonts w:ascii="Times New Roman" w:hAnsi="Times New Roman"/>
          <w:w w:val="104"/>
        </w:rPr>
        <w:t>3</w:t>
      </w:r>
      <w:r>
        <w:rPr>
          <w:rFonts w:ascii="Times New Roman" w:hAnsi="Times New Roman"/>
        </w:rPr>
        <w:drawing>
          <wp:inline distT="0" distB="0" distL="0" distR="0">
            <wp:extent cx="34925" cy="105410"/>
            <wp:effectExtent l="0" t="0" r="3175" b="8890"/>
            <wp:docPr id="953" name="image449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53" name="image449.jpe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34925" cy="1054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</w:rPr>
        <w:t>　</w:t>
      </w:r>
      <w:r>
        <w:rPr>
          <w:rFonts w:ascii="Times New Roman" w:hAnsi="Times New Roman" w:eastAsia="楷体"/>
          <w:w w:val="104"/>
        </w:rPr>
        <w:t>(</w:t>
      </w:r>
      <w:r>
        <w:rPr>
          <w:rFonts w:ascii="Times New Roman" w:hAnsi="Times New Roman"/>
          <w:w w:val="104"/>
        </w:rPr>
        <w:t>2024·</w:t>
      </w:r>
      <w:r>
        <w:rPr>
          <w:rFonts w:ascii="Times New Roman" w:hAnsi="Times New Roman" w:eastAsia="楷体"/>
          <w:w w:val="104"/>
        </w:rPr>
        <w:t>广东普宁勤建学校高二月考)</w:t>
      </w:r>
      <w:r>
        <w:rPr>
          <w:rFonts w:ascii="Times New Roman" w:hAnsi="Times New Roman"/>
          <w:w w:val="104"/>
        </w:rPr>
        <w:t>如图所示的电路中，路端电压</w:t>
      </w:r>
      <w:r>
        <w:rPr>
          <w:rFonts w:ascii="Times New Roman" w:hAnsi="Times New Roman"/>
          <w:i/>
          <w:w w:val="104"/>
        </w:rPr>
        <w:t>U</w:t>
      </w:r>
      <w:r>
        <w:rPr>
          <w:rFonts w:ascii="Times New Roman" w:hAnsi="Times New Roman"/>
          <w:w w:val="104"/>
        </w:rPr>
        <w:t>=39 V，外电路中</w:t>
      </w:r>
      <w:r>
        <w:rPr>
          <w:rFonts w:ascii="Times New Roman" w:hAnsi="Times New Roman"/>
          <w:i/>
          <w:w w:val="104"/>
        </w:rPr>
        <w:t>R</w:t>
      </w:r>
      <w:r>
        <w:rPr>
          <w:rFonts w:ascii="Times New Roman" w:hAnsi="Times New Roman"/>
          <w:w w:val="104"/>
          <w:vertAlign w:val="subscript"/>
        </w:rPr>
        <w:t>1</w:t>
      </w:r>
      <w:r>
        <w:rPr>
          <w:rFonts w:ascii="Times New Roman" w:hAnsi="Times New Roman"/>
          <w:w w:val="104"/>
        </w:rPr>
        <w:t>=7 Ω，</w:t>
      </w:r>
      <w:r>
        <w:rPr>
          <w:rFonts w:ascii="Times New Roman" w:hAnsi="Times New Roman"/>
          <w:i/>
          <w:w w:val="104"/>
        </w:rPr>
        <w:t>R</w:t>
      </w:r>
      <w:r>
        <w:rPr>
          <w:rFonts w:ascii="Times New Roman" w:hAnsi="Times New Roman"/>
          <w:w w:val="104"/>
          <w:vertAlign w:val="subscript"/>
        </w:rPr>
        <w:t>2</w:t>
      </w:r>
      <w:r>
        <w:rPr>
          <w:rFonts w:ascii="Times New Roman" w:hAnsi="Times New Roman"/>
          <w:w w:val="104"/>
        </w:rPr>
        <w:t>=4 Ω，</w:t>
      </w:r>
      <w:r>
        <w:rPr>
          <w:rFonts w:ascii="Times New Roman" w:hAnsi="Times New Roman"/>
          <w:i/>
          <w:w w:val="104"/>
        </w:rPr>
        <w:t>R</w:t>
      </w:r>
      <w:r>
        <w:rPr>
          <w:rFonts w:ascii="Times New Roman" w:hAnsi="Times New Roman"/>
          <w:w w:val="104"/>
          <w:vertAlign w:val="subscript"/>
        </w:rPr>
        <w:t>3</w:t>
      </w:r>
      <w:r>
        <w:rPr>
          <w:rFonts w:ascii="Times New Roman" w:hAnsi="Times New Roman"/>
          <w:w w:val="104"/>
        </w:rPr>
        <w:t>=6 Ω，</w:t>
      </w:r>
      <w:r>
        <w:rPr>
          <w:rFonts w:ascii="Times New Roman" w:hAnsi="Times New Roman"/>
          <w:i/>
          <w:w w:val="104"/>
        </w:rPr>
        <w:t>R</w:t>
      </w:r>
      <w:r>
        <w:rPr>
          <w:rFonts w:ascii="Times New Roman" w:hAnsi="Times New Roman"/>
          <w:w w:val="104"/>
          <w:vertAlign w:val="subscript"/>
        </w:rPr>
        <w:t>4</w:t>
      </w:r>
      <w:r>
        <w:rPr>
          <w:rFonts w:ascii="Times New Roman" w:hAnsi="Times New Roman"/>
          <w:w w:val="104"/>
        </w:rPr>
        <w:t>=3 Ω。</w:t>
      </w:r>
    </w:p>
    <w:p w14:paraId="4B98EA43">
      <w:pPr>
        <w:tabs>
          <w:tab w:val="left" w:pos="2127"/>
          <w:tab w:val="left" w:pos="4395"/>
          <w:tab w:val="left" w:pos="6521"/>
        </w:tabs>
        <w:spacing w:line="360" w:lineRule="auto"/>
        <w:jc w:val="center"/>
        <w:rPr>
          <w:rFonts w:ascii="Times New Roman" w:hAnsi="Times New Roman"/>
          <w:w w:val="104"/>
        </w:rPr>
      </w:pPr>
      <w:r>
        <w:rPr>
          <w:rFonts w:ascii="Times New Roman" w:hAnsi="Times New Roman"/>
        </w:rPr>
        <w:drawing>
          <wp:inline distT="0" distB="0" distL="0" distR="0">
            <wp:extent cx="1185545" cy="577850"/>
            <wp:effectExtent l="0" t="0" r="0" b="0"/>
            <wp:docPr id="954" name="image450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54" name="image450.jpe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185545" cy="577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DE2FE46">
      <w:pPr>
        <w:tabs>
          <w:tab w:val="left" w:pos="2127"/>
          <w:tab w:val="left" w:pos="4395"/>
          <w:tab w:val="left" w:pos="6521"/>
        </w:tabs>
        <w:spacing w:line="360" w:lineRule="auto"/>
        <w:rPr>
          <w:rFonts w:ascii="Times New Roman" w:hAnsi="Times New Roman"/>
        </w:rPr>
      </w:pPr>
      <w:r>
        <w:rPr>
          <w:rFonts w:ascii="Times New Roman" w:hAnsi="Times New Roman"/>
          <w:w w:val="104"/>
        </w:rPr>
        <w:t>(1)求电路的总电阻；</w:t>
      </w:r>
    </w:p>
    <w:p w14:paraId="4FCA2C79">
      <w:pPr>
        <w:tabs>
          <w:tab w:val="left" w:pos="2127"/>
          <w:tab w:val="left" w:pos="4395"/>
          <w:tab w:val="left" w:pos="6521"/>
        </w:tabs>
        <w:spacing w:line="360" w:lineRule="auto"/>
        <w:rPr>
          <w:rFonts w:ascii="Times New Roman" w:hAnsi="Times New Roman"/>
        </w:rPr>
      </w:pPr>
      <w:r>
        <w:rPr>
          <w:rFonts w:ascii="Times New Roman" w:hAnsi="Times New Roman"/>
          <w:w w:val="104"/>
        </w:rPr>
        <w:t>(2)分别求电路中的每个电阻两端的电压。</w:t>
      </w:r>
    </w:p>
    <w:p w14:paraId="32EEBB0E">
      <w:pPr>
        <w:tabs>
          <w:tab w:val="left" w:pos="2127"/>
          <w:tab w:val="left" w:pos="4395"/>
          <w:tab w:val="left" w:pos="6521"/>
        </w:tabs>
        <w:spacing w:line="360" w:lineRule="auto"/>
        <w:ind w:right="440"/>
        <w:rPr>
          <w:rFonts w:ascii="Times New Roman" w:hAnsi="Times New Roman"/>
        </w:rPr>
      </w:pPr>
      <w:r>
        <w:rPr>
          <w:rFonts w:hint="eastAsia" w:ascii="Times New Roman" w:hAnsi="Times New Roman"/>
        </w:rPr>
        <w:t>_______________________________________________________________________________________</w:t>
      </w:r>
    </w:p>
    <w:p w14:paraId="7477FCFC">
      <w:pPr>
        <w:tabs>
          <w:tab w:val="left" w:pos="2127"/>
          <w:tab w:val="left" w:pos="4395"/>
          <w:tab w:val="left" w:pos="6521"/>
        </w:tabs>
        <w:spacing w:line="360" w:lineRule="auto"/>
        <w:rPr>
          <w:rFonts w:ascii="Times New Roman" w:hAnsi="Times New Roman"/>
          <w:i/>
          <w:u w:val="dotted"/>
        </w:rPr>
      </w:pPr>
      <w:r>
        <w:rPr>
          <w:rFonts w:hint="eastAsia" w:ascii="Times New Roman" w:hAnsi="Times New Roman"/>
        </w:rPr>
        <w:t>_______________________________________________________________________________________</w:t>
      </w:r>
    </w:p>
    <w:p w14:paraId="71013EDE">
      <w:pPr>
        <w:tabs>
          <w:tab w:val="left" w:pos="2127"/>
          <w:tab w:val="left" w:pos="4395"/>
          <w:tab w:val="left" w:pos="6521"/>
        </w:tabs>
        <w:spacing w:line="360" w:lineRule="auto"/>
        <w:ind w:right="440"/>
        <w:rPr>
          <w:rFonts w:ascii="Times New Roman" w:hAnsi="Times New Roman"/>
        </w:rPr>
      </w:pPr>
      <w:r>
        <w:rPr>
          <w:rFonts w:hint="eastAsia" w:ascii="Times New Roman" w:hAnsi="Times New Roman"/>
        </w:rPr>
        <w:t>_______________________________________________________________________________________</w:t>
      </w:r>
    </w:p>
    <w:p w14:paraId="2B1466F4">
      <w:pPr>
        <w:tabs>
          <w:tab w:val="left" w:pos="2127"/>
          <w:tab w:val="left" w:pos="4395"/>
          <w:tab w:val="left" w:pos="6521"/>
        </w:tabs>
        <w:spacing w:line="360" w:lineRule="auto"/>
        <w:rPr>
          <w:rFonts w:ascii="Times New Roman" w:hAnsi="Times New Roman"/>
          <w:i/>
          <w:u w:val="dotted"/>
        </w:rPr>
      </w:pPr>
      <w:r>
        <w:rPr>
          <w:rFonts w:hint="eastAsia" w:ascii="Times New Roman" w:hAnsi="Times New Roman"/>
        </w:rPr>
        <w:t>_______________________________________________________________________________________</w:t>
      </w:r>
    </w:p>
    <w:p w14:paraId="62F83FD8">
      <w:pPr>
        <w:tabs>
          <w:tab w:val="left" w:pos="2127"/>
          <w:tab w:val="left" w:pos="4395"/>
          <w:tab w:val="left" w:pos="6521"/>
        </w:tabs>
        <w:spacing w:line="360" w:lineRule="auto"/>
        <w:rPr>
          <w:rFonts w:ascii="Times New Roman" w:hAnsi="Times New Roman"/>
        </w:rPr>
      </w:pPr>
      <w:r>
        <w:rPr>
          <w:rFonts w:ascii="Times New Roman" w:hAnsi="Times New Roman"/>
        </w:rPr>
        <w:drawing>
          <wp:inline distT="0" distB="0" distL="0" distR="0">
            <wp:extent cx="5327650" cy="240665"/>
            <wp:effectExtent l="0" t="0" r="6350" b="6985"/>
            <wp:docPr id="74" name="图片 7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4" name="图片 74"/>
                    <pic:cNvPicPr>
                      <a:picLocks noChangeAspect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327904" cy="24079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EDF3808">
      <w:pPr>
        <w:pStyle w:val="23"/>
        <w:spacing w:line="360" w:lineRule="auto"/>
        <w:rPr>
          <w:rFonts w:ascii="Times New Roman" w:hAnsi="Times New Roman" w:eastAsia="宋体"/>
          <w:sz w:val="22"/>
          <w:szCs w:val="22"/>
        </w:rPr>
      </w:pPr>
      <w:r>
        <w:rPr>
          <w:rFonts w:ascii="Times New Roman" w:hAnsi="Times New Roman" w:eastAsia="宋体"/>
          <w:sz w:val="22"/>
          <w:szCs w:val="22"/>
        </w:rPr>
        <w:t>1</w:t>
      </w:r>
      <w:r>
        <w:rPr>
          <w:rFonts w:ascii="Times New Roman" w:hAnsi="Times New Roman" w:eastAsia="宋体"/>
          <w:i/>
          <w:sz w:val="22"/>
          <w:szCs w:val="22"/>
        </w:rPr>
        <w:t>.</w:t>
      </w:r>
      <w:r>
        <w:rPr>
          <w:rFonts w:ascii="Times New Roman" w:hAnsi="Times New Roman" w:eastAsia="楷体"/>
          <w:sz w:val="22"/>
          <w:szCs w:val="22"/>
        </w:rPr>
        <w:t>串联电路中各电阻两端的电压跟它们的阻值成正比，即</w:t>
      </w:r>
      <m:oMath>
        <m:f>
          <m:fPr>
            <m:ctrlPr>
              <w:rPr>
                <w:rFonts w:ascii="Cambria Math" w:hAnsi="Cambria Math"/>
                <w:sz w:val="22"/>
                <w:szCs w:val="22"/>
              </w:rPr>
            </m:ctrlPr>
          </m:fPr>
          <m:num>
            <m:sSub>
              <m:sSubPr>
                <m:ctrlPr>
                  <w:rPr>
                    <w:rFonts w:ascii="Cambria Math" w:hAnsi="Cambria Math"/>
                    <w:sz w:val="22"/>
                    <w:szCs w:val="22"/>
                  </w:rPr>
                </m:ctrlPr>
              </m:sSubPr>
              <m:e>
                <m:r>
                  <m:rPr/>
                  <w:rPr>
                    <w:rFonts w:ascii="Cambria Math" w:hAnsi="Cambria Math"/>
                    <w:sz w:val="22"/>
                    <w:szCs w:val="22"/>
                  </w:rPr>
                  <m:t>U</m:t>
                </m:r>
                <m:ctrlPr>
                  <w:rPr>
                    <w:rFonts w:ascii="Cambria Math" w:hAnsi="Cambria Math"/>
                    <w:sz w:val="22"/>
                    <w:szCs w:val="22"/>
                  </w:rPr>
                </m:ctrlP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  <w:sz w:val="22"/>
                    <w:szCs w:val="22"/>
                  </w:rPr>
                  <m:t>1</m:t>
                </m:r>
                <m:ctrlPr>
                  <w:rPr>
                    <w:rFonts w:ascii="Cambria Math" w:hAnsi="Cambria Math"/>
                    <w:sz w:val="22"/>
                    <w:szCs w:val="22"/>
                  </w:rPr>
                </m:ctrlPr>
              </m:sub>
            </m:sSub>
            <m:ctrlPr>
              <w:rPr>
                <w:rFonts w:ascii="Cambria Math" w:hAnsi="Cambria Math"/>
                <w:sz w:val="22"/>
                <w:szCs w:val="22"/>
              </w:rPr>
            </m:ctrlPr>
          </m:num>
          <m:den>
            <m:sSub>
              <m:sSubPr>
                <m:ctrlPr>
                  <w:rPr>
                    <w:rFonts w:ascii="Cambria Math" w:hAnsi="Cambria Math"/>
                    <w:sz w:val="22"/>
                    <w:szCs w:val="22"/>
                  </w:rPr>
                </m:ctrlPr>
              </m:sSubPr>
              <m:e>
                <m:r>
                  <m:rPr/>
                  <w:rPr>
                    <w:rFonts w:ascii="Cambria Math" w:hAnsi="Cambria Math"/>
                    <w:sz w:val="22"/>
                    <w:szCs w:val="22"/>
                  </w:rPr>
                  <m:t>R</m:t>
                </m:r>
                <m:ctrlPr>
                  <w:rPr>
                    <w:rFonts w:ascii="Cambria Math" w:hAnsi="Cambria Math"/>
                    <w:sz w:val="22"/>
                    <w:szCs w:val="22"/>
                  </w:rPr>
                </m:ctrlP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  <w:sz w:val="22"/>
                    <w:szCs w:val="22"/>
                  </w:rPr>
                  <m:t>1</m:t>
                </m:r>
                <m:ctrlPr>
                  <w:rPr>
                    <w:rFonts w:ascii="Cambria Math" w:hAnsi="Cambria Math"/>
                    <w:sz w:val="22"/>
                    <w:szCs w:val="22"/>
                  </w:rPr>
                </m:ctrlPr>
              </m:sub>
            </m:sSub>
            <m:ctrlPr>
              <w:rPr>
                <w:rFonts w:ascii="Cambria Math" w:hAnsi="Cambria Math"/>
                <w:sz w:val="22"/>
                <w:szCs w:val="22"/>
              </w:rPr>
            </m:ctrlPr>
          </m:den>
        </m:f>
      </m:oMath>
      <w:r>
        <w:rPr>
          <w:rFonts w:ascii="Times New Roman" w:hAnsi="Times New Roman" w:eastAsia="宋体"/>
          <w:sz w:val="22"/>
          <w:szCs w:val="22"/>
        </w:rPr>
        <w:t>=</w:t>
      </w:r>
      <m:oMath>
        <m:f>
          <m:fPr>
            <m:ctrlPr>
              <w:rPr>
                <w:rFonts w:ascii="Cambria Math" w:hAnsi="Cambria Math"/>
                <w:sz w:val="22"/>
                <w:szCs w:val="22"/>
              </w:rPr>
            </m:ctrlPr>
          </m:fPr>
          <m:num>
            <m:sSub>
              <m:sSubPr>
                <m:ctrlPr>
                  <w:rPr>
                    <w:rFonts w:ascii="Cambria Math" w:hAnsi="Cambria Math"/>
                    <w:sz w:val="22"/>
                    <w:szCs w:val="22"/>
                  </w:rPr>
                </m:ctrlPr>
              </m:sSubPr>
              <m:e>
                <m:r>
                  <m:rPr/>
                  <w:rPr>
                    <w:rFonts w:ascii="Cambria Math" w:hAnsi="Cambria Math"/>
                    <w:sz w:val="22"/>
                    <w:szCs w:val="22"/>
                  </w:rPr>
                  <m:t>U</m:t>
                </m:r>
                <m:ctrlPr>
                  <w:rPr>
                    <w:rFonts w:ascii="Cambria Math" w:hAnsi="Cambria Math"/>
                    <w:sz w:val="22"/>
                    <w:szCs w:val="22"/>
                  </w:rPr>
                </m:ctrlP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  <w:sz w:val="22"/>
                    <w:szCs w:val="22"/>
                  </w:rPr>
                  <m:t>2</m:t>
                </m:r>
                <m:ctrlPr>
                  <w:rPr>
                    <w:rFonts w:ascii="Cambria Math" w:hAnsi="Cambria Math"/>
                    <w:sz w:val="22"/>
                    <w:szCs w:val="22"/>
                  </w:rPr>
                </m:ctrlPr>
              </m:sub>
            </m:sSub>
            <m:ctrlPr>
              <w:rPr>
                <w:rFonts w:ascii="Cambria Math" w:hAnsi="Cambria Math"/>
                <w:sz w:val="22"/>
                <w:szCs w:val="22"/>
              </w:rPr>
            </m:ctrlPr>
          </m:num>
          <m:den>
            <m:sSub>
              <m:sSubPr>
                <m:ctrlPr>
                  <w:rPr>
                    <w:rFonts w:ascii="Cambria Math" w:hAnsi="Cambria Math"/>
                    <w:sz w:val="22"/>
                    <w:szCs w:val="22"/>
                  </w:rPr>
                </m:ctrlPr>
              </m:sSubPr>
              <m:e>
                <m:r>
                  <m:rPr/>
                  <w:rPr>
                    <w:rFonts w:ascii="Cambria Math" w:hAnsi="Cambria Math"/>
                    <w:sz w:val="22"/>
                    <w:szCs w:val="22"/>
                  </w:rPr>
                  <m:t>R</m:t>
                </m:r>
                <m:ctrlPr>
                  <w:rPr>
                    <w:rFonts w:ascii="Cambria Math" w:hAnsi="Cambria Math"/>
                    <w:sz w:val="22"/>
                    <w:szCs w:val="22"/>
                  </w:rPr>
                </m:ctrlP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  <w:sz w:val="22"/>
                    <w:szCs w:val="22"/>
                  </w:rPr>
                  <m:t>2</m:t>
                </m:r>
                <m:ctrlPr>
                  <w:rPr>
                    <w:rFonts w:ascii="Cambria Math" w:hAnsi="Cambria Math"/>
                    <w:sz w:val="22"/>
                    <w:szCs w:val="22"/>
                  </w:rPr>
                </m:ctrlPr>
              </m:sub>
            </m:sSub>
            <m:ctrlPr>
              <w:rPr>
                <w:rFonts w:ascii="Cambria Math" w:hAnsi="Cambria Math"/>
                <w:sz w:val="22"/>
                <w:szCs w:val="22"/>
              </w:rPr>
            </m:ctrlPr>
          </m:den>
        </m:f>
      </m:oMath>
      <w:r>
        <w:rPr>
          <w:rFonts w:ascii="Times New Roman" w:hAnsi="Times New Roman" w:eastAsia="宋体"/>
          <w:sz w:val="22"/>
          <w:szCs w:val="22"/>
        </w:rPr>
        <w:t>=</w:t>
      </w:r>
      <w:r>
        <w:rPr>
          <w:rFonts w:asciiTheme="majorEastAsia" w:hAnsiTheme="majorEastAsia" w:eastAsiaTheme="majorEastAsia"/>
          <w:sz w:val="22"/>
          <w:szCs w:val="22"/>
        </w:rPr>
        <w:t>…</w:t>
      </w:r>
      <w:r>
        <w:rPr>
          <w:rFonts w:ascii="Times New Roman" w:hAnsi="Times New Roman" w:eastAsia="宋体"/>
          <w:sz w:val="22"/>
          <w:szCs w:val="22"/>
        </w:rPr>
        <w:t>=</w:t>
      </w:r>
      <m:oMath>
        <m:f>
          <m:fPr>
            <m:ctrlPr>
              <w:rPr>
                <w:rFonts w:ascii="Cambria Math" w:hAnsi="Cambria Math"/>
                <w:sz w:val="22"/>
                <w:szCs w:val="22"/>
              </w:rPr>
            </m:ctrlPr>
          </m:fPr>
          <m:num>
            <m:sSub>
              <m:sSubPr>
                <m:ctrlPr>
                  <w:rPr>
                    <w:rFonts w:ascii="Cambria Math" w:hAnsi="Cambria Math"/>
                    <w:sz w:val="22"/>
                    <w:szCs w:val="22"/>
                  </w:rPr>
                </m:ctrlPr>
              </m:sSubPr>
              <m:e>
                <m:r>
                  <m:rPr/>
                  <w:rPr>
                    <w:rFonts w:ascii="Cambria Math" w:hAnsi="Cambria Math"/>
                    <w:sz w:val="22"/>
                    <w:szCs w:val="22"/>
                  </w:rPr>
                  <m:t>U</m:t>
                </m:r>
                <m:ctrlPr>
                  <w:rPr>
                    <w:rFonts w:ascii="Cambria Math" w:hAnsi="Cambria Math"/>
                    <w:sz w:val="22"/>
                    <w:szCs w:val="22"/>
                  </w:rPr>
                </m:ctrlPr>
              </m:e>
              <m:sub>
                <m:r>
                  <m:rPr/>
                  <w:rPr>
                    <w:rFonts w:ascii="Cambria Math" w:hAnsi="Cambria Math"/>
                    <w:sz w:val="22"/>
                    <w:szCs w:val="22"/>
                  </w:rPr>
                  <m:t>n</m:t>
                </m:r>
                <m:ctrlPr>
                  <w:rPr>
                    <w:rFonts w:ascii="Cambria Math" w:hAnsi="Cambria Math"/>
                    <w:sz w:val="22"/>
                    <w:szCs w:val="22"/>
                  </w:rPr>
                </m:ctrlPr>
              </m:sub>
            </m:sSub>
            <m:ctrlPr>
              <w:rPr>
                <w:rFonts w:ascii="Cambria Math" w:hAnsi="Cambria Math"/>
                <w:sz w:val="22"/>
                <w:szCs w:val="22"/>
              </w:rPr>
            </m:ctrlPr>
          </m:num>
          <m:den>
            <m:sSub>
              <m:sSubPr>
                <m:ctrlPr>
                  <w:rPr>
                    <w:rFonts w:ascii="Cambria Math" w:hAnsi="Cambria Math"/>
                    <w:sz w:val="22"/>
                    <w:szCs w:val="22"/>
                  </w:rPr>
                </m:ctrlPr>
              </m:sSubPr>
              <m:e>
                <m:r>
                  <m:rPr/>
                  <w:rPr>
                    <w:rFonts w:ascii="Cambria Math" w:hAnsi="Cambria Math"/>
                    <w:sz w:val="22"/>
                    <w:szCs w:val="22"/>
                  </w:rPr>
                  <m:t>R</m:t>
                </m:r>
                <m:ctrlPr>
                  <w:rPr>
                    <w:rFonts w:ascii="Cambria Math" w:hAnsi="Cambria Math"/>
                    <w:sz w:val="22"/>
                    <w:szCs w:val="22"/>
                  </w:rPr>
                </m:ctrlPr>
              </m:e>
              <m:sub>
                <m:r>
                  <m:rPr/>
                  <w:rPr>
                    <w:rFonts w:ascii="Cambria Math" w:hAnsi="Cambria Math"/>
                    <w:sz w:val="22"/>
                    <w:szCs w:val="22"/>
                  </w:rPr>
                  <m:t>n</m:t>
                </m:r>
                <m:ctrlPr>
                  <w:rPr>
                    <w:rFonts w:ascii="Cambria Math" w:hAnsi="Cambria Math"/>
                    <w:sz w:val="22"/>
                    <w:szCs w:val="22"/>
                  </w:rPr>
                </m:ctrlPr>
              </m:sub>
            </m:sSub>
            <m:ctrlPr>
              <w:rPr>
                <w:rFonts w:ascii="Cambria Math" w:hAnsi="Cambria Math"/>
                <w:sz w:val="22"/>
                <w:szCs w:val="22"/>
              </w:rPr>
            </m:ctrlPr>
          </m:den>
        </m:f>
      </m:oMath>
      <w:r>
        <w:rPr>
          <w:rFonts w:ascii="Times New Roman" w:hAnsi="Times New Roman" w:eastAsia="宋体"/>
          <w:sz w:val="22"/>
          <w:szCs w:val="22"/>
        </w:rPr>
        <w:t>=</w:t>
      </w:r>
      <m:oMath>
        <m:f>
          <m:fPr>
            <m:ctrlPr>
              <w:rPr>
                <w:rFonts w:ascii="Cambria Math" w:hAnsi="Cambria Math"/>
                <w:sz w:val="22"/>
                <w:szCs w:val="22"/>
              </w:rPr>
            </m:ctrlPr>
          </m:fPr>
          <m:num>
            <m:r>
              <m:rPr/>
              <w:rPr>
                <w:rFonts w:ascii="Cambria Math" w:hAnsi="Cambria Math"/>
                <w:sz w:val="22"/>
                <w:szCs w:val="22"/>
              </w:rPr>
              <m:t>U</m:t>
            </m:r>
            <m:ctrlPr>
              <w:rPr>
                <w:rFonts w:ascii="Cambria Math" w:hAnsi="Cambria Math"/>
                <w:sz w:val="22"/>
                <w:szCs w:val="22"/>
              </w:rPr>
            </m:ctrlPr>
          </m:num>
          <m:den>
            <m:sSub>
              <m:sSubPr>
                <m:ctrlPr>
                  <w:rPr>
                    <w:rFonts w:ascii="Cambria Math" w:hAnsi="Cambria Math"/>
                    <w:sz w:val="22"/>
                    <w:szCs w:val="22"/>
                  </w:rPr>
                </m:ctrlPr>
              </m:sSubPr>
              <m:e>
                <m:r>
                  <m:rPr/>
                  <w:rPr>
                    <w:rFonts w:ascii="Cambria Math" w:hAnsi="Cambria Math"/>
                    <w:sz w:val="22"/>
                    <w:szCs w:val="22"/>
                  </w:rPr>
                  <m:t>R</m:t>
                </m:r>
                <m:ctrlPr>
                  <w:rPr>
                    <w:rFonts w:ascii="Cambria Math" w:hAnsi="Cambria Math"/>
                    <w:sz w:val="22"/>
                    <w:szCs w:val="22"/>
                  </w:rPr>
                </m:ctrlP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  <w:sz w:val="22"/>
                    <w:szCs w:val="22"/>
                  </w:rPr>
                  <m:t>总</m:t>
                </m:r>
                <m:ctrlPr>
                  <w:rPr>
                    <w:rFonts w:ascii="Cambria Math" w:hAnsi="Cambria Math"/>
                    <w:sz w:val="22"/>
                    <w:szCs w:val="22"/>
                  </w:rPr>
                </m:ctrlPr>
              </m:sub>
            </m:sSub>
            <m:ctrlPr>
              <w:rPr>
                <w:rFonts w:ascii="Cambria Math" w:hAnsi="Cambria Math"/>
                <w:sz w:val="22"/>
                <w:szCs w:val="22"/>
              </w:rPr>
            </m:ctrlPr>
          </m:den>
        </m:f>
      </m:oMath>
      <w:r>
        <w:rPr>
          <w:rFonts w:ascii="Times New Roman" w:hAnsi="Times New Roman" w:eastAsia="宋体"/>
          <w:sz w:val="22"/>
          <w:szCs w:val="22"/>
        </w:rPr>
        <w:t>=</w:t>
      </w:r>
      <w:r>
        <w:rPr>
          <w:rFonts w:ascii="Times New Roman" w:hAnsi="Times New Roman" w:eastAsia="宋体"/>
          <w:i/>
          <w:sz w:val="22"/>
          <w:szCs w:val="22"/>
        </w:rPr>
        <w:t>I</w:t>
      </w:r>
      <w:r>
        <w:rPr>
          <w:rFonts w:ascii="Times New Roman" w:hAnsi="Times New Roman" w:eastAsia="楷体"/>
          <w:sz w:val="22"/>
          <w:szCs w:val="22"/>
        </w:rPr>
        <w:t>或</w:t>
      </w:r>
      <w:r>
        <w:rPr>
          <w:rFonts w:ascii="Times New Roman" w:hAnsi="Times New Roman" w:eastAsia="宋体"/>
          <w:i/>
          <w:sz w:val="22"/>
          <w:szCs w:val="22"/>
        </w:rPr>
        <w:t>U</w:t>
      </w:r>
      <w:r>
        <w:rPr>
          <w:rFonts w:ascii="Times New Roman" w:hAnsi="Times New Roman" w:eastAsia="宋体"/>
          <w:sz w:val="22"/>
          <w:szCs w:val="22"/>
          <w:vertAlign w:val="subscript"/>
        </w:rPr>
        <w:t>1</w:t>
      </w:r>
      <w:r>
        <w:rPr>
          <w:rFonts w:hint="eastAsia" w:ascii="宋体" w:hAnsi="宋体" w:eastAsia="宋体" w:cs="宋体"/>
          <w:sz w:val="22"/>
          <w:szCs w:val="22"/>
        </w:rPr>
        <w:t>∶</w:t>
      </w:r>
      <w:r>
        <w:rPr>
          <w:rFonts w:ascii="Times New Roman" w:hAnsi="Times New Roman" w:eastAsia="宋体"/>
          <w:i/>
          <w:sz w:val="22"/>
          <w:szCs w:val="22"/>
        </w:rPr>
        <w:t>U</w:t>
      </w:r>
      <w:r>
        <w:rPr>
          <w:rFonts w:ascii="Times New Roman" w:hAnsi="Times New Roman" w:eastAsia="宋体"/>
          <w:sz w:val="22"/>
          <w:szCs w:val="22"/>
          <w:vertAlign w:val="subscript"/>
        </w:rPr>
        <w:t>2</w:t>
      </w:r>
      <w:r>
        <w:rPr>
          <w:rFonts w:hint="eastAsia" w:ascii="宋体" w:hAnsi="宋体" w:eastAsia="宋体" w:cs="宋体"/>
          <w:sz w:val="22"/>
          <w:szCs w:val="22"/>
        </w:rPr>
        <w:t>∶</w:t>
      </w:r>
      <w:r>
        <w:rPr>
          <w:rFonts w:ascii="Times New Roman" w:hAnsi="Times New Roman" w:eastAsia="宋体"/>
          <w:i/>
          <w:sz w:val="22"/>
          <w:szCs w:val="22"/>
        </w:rPr>
        <w:t>U</w:t>
      </w:r>
      <w:r>
        <w:rPr>
          <w:rFonts w:ascii="Times New Roman" w:hAnsi="Times New Roman" w:eastAsia="宋体"/>
          <w:sz w:val="22"/>
          <w:szCs w:val="22"/>
          <w:vertAlign w:val="subscript"/>
        </w:rPr>
        <w:t>3</w:t>
      </w:r>
      <w:r>
        <w:rPr>
          <w:rFonts w:hint="eastAsia" w:ascii="宋体" w:hAnsi="宋体" w:eastAsia="宋体" w:cs="宋体"/>
          <w:sz w:val="22"/>
          <w:szCs w:val="22"/>
        </w:rPr>
        <w:t>∶</w:t>
      </w:r>
      <w:r>
        <w:rPr>
          <w:rFonts w:asciiTheme="majorEastAsia" w:hAnsiTheme="majorEastAsia" w:eastAsiaTheme="majorEastAsia"/>
          <w:sz w:val="22"/>
          <w:szCs w:val="22"/>
        </w:rPr>
        <w:t>…</w:t>
      </w:r>
      <w:r>
        <w:rPr>
          <w:rFonts w:hint="eastAsia" w:ascii="宋体" w:hAnsi="宋体" w:eastAsia="宋体" w:cs="宋体"/>
          <w:sz w:val="22"/>
          <w:szCs w:val="22"/>
        </w:rPr>
        <w:t>∶</w:t>
      </w:r>
      <w:r>
        <w:rPr>
          <w:rFonts w:ascii="Times New Roman" w:hAnsi="Times New Roman" w:eastAsia="宋体"/>
          <w:i/>
          <w:sz w:val="22"/>
          <w:szCs w:val="22"/>
        </w:rPr>
        <w:t>U</w:t>
      </w:r>
      <w:r>
        <w:rPr>
          <w:rFonts w:ascii="Times New Roman" w:hAnsi="Times New Roman" w:eastAsia="宋体"/>
          <w:i/>
          <w:sz w:val="22"/>
          <w:szCs w:val="22"/>
          <w:vertAlign w:val="subscript"/>
        </w:rPr>
        <w:t>n</w:t>
      </w:r>
      <w:r>
        <w:rPr>
          <w:rFonts w:ascii="Times New Roman" w:hAnsi="Times New Roman" w:eastAsia="宋体"/>
          <w:sz w:val="22"/>
          <w:szCs w:val="22"/>
        </w:rPr>
        <w:t>=</w:t>
      </w:r>
      <w:r>
        <w:rPr>
          <w:rFonts w:ascii="Times New Roman" w:hAnsi="Times New Roman" w:eastAsia="宋体"/>
          <w:i/>
          <w:sz w:val="22"/>
          <w:szCs w:val="22"/>
        </w:rPr>
        <w:t>R</w:t>
      </w:r>
      <w:r>
        <w:rPr>
          <w:rFonts w:ascii="Times New Roman" w:hAnsi="Times New Roman" w:eastAsia="宋体"/>
          <w:sz w:val="22"/>
          <w:szCs w:val="22"/>
          <w:vertAlign w:val="subscript"/>
        </w:rPr>
        <w:t>1</w:t>
      </w:r>
      <w:r>
        <w:rPr>
          <w:rFonts w:hint="eastAsia" w:ascii="宋体" w:hAnsi="宋体" w:eastAsia="宋体" w:cs="宋体"/>
          <w:sz w:val="22"/>
          <w:szCs w:val="22"/>
        </w:rPr>
        <w:t>∶</w:t>
      </w:r>
      <w:r>
        <w:rPr>
          <w:rFonts w:ascii="Times New Roman" w:hAnsi="Times New Roman" w:eastAsia="宋体"/>
          <w:i/>
          <w:sz w:val="22"/>
          <w:szCs w:val="22"/>
        </w:rPr>
        <w:t>R</w:t>
      </w:r>
      <w:r>
        <w:rPr>
          <w:rFonts w:ascii="Times New Roman" w:hAnsi="Times New Roman" w:eastAsia="宋体"/>
          <w:sz w:val="22"/>
          <w:szCs w:val="22"/>
          <w:vertAlign w:val="subscript"/>
        </w:rPr>
        <w:t>2</w:t>
      </w:r>
      <w:r>
        <w:rPr>
          <w:rFonts w:hint="eastAsia" w:ascii="宋体" w:hAnsi="宋体" w:eastAsia="宋体" w:cs="宋体"/>
          <w:sz w:val="22"/>
          <w:szCs w:val="22"/>
        </w:rPr>
        <w:t>∶</w:t>
      </w:r>
      <w:r>
        <w:rPr>
          <w:rFonts w:ascii="Times New Roman" w:hAnsi="Times New Roman" w:eastAsia="宋体"/>
          <w:i/>
          <w:sz w:val="22"/>
          <w:szCs w:val="22"/>
        </w:rPr>
        <w:t>R</w:t>
      </w:r>
      <w:r>
        <w:rPr>
          <w:rFonts w:ascii="Times New Roman" w:hAnsi="Times New Roman" w:eastAsia="宋体"/>
          <w:sz w:val="22"/>
          <w:szCs w:val="22"/>
          <w:vertAlign w:val="subscript"/>
        </w:rPr>
        <w:t>3</w:t>
      </w:r>
      <w:r>
        <w:rPr>
          <w:rFonts w:hint="eastAsia" w:ascii="宋体" w:hAnsi="宋体" w:eastAsia="宋体" w:cs="宋体"/>
          <w:sz w:val="22"/>
          <w:szCs w:val="22"/>
        </w:rPr>
        <w:t>∶</w:t>
      </w:r>
      <w:r>
        <w:rPr>
          <w:rFonts w:asciiTheme="majorEastAsia" w:hAnsiTheme="majorEastAsia" w:eastAsiaTheme="majorEastAsia"/>
          <w:sz w:val="22"/>
          <w:szCs w:val="22"/>
        </w:rPr>
        <w:t>…</w:t>
      </w:r>
      <w:r>
        <w:rPr>
          <w:rFonts w:hint="eastAsia" w:ascii="宋体" w:hAnsi="宋体" w:eastAsia="宋体" w:cs="宋体"/>
          <w:sz w:val="22"/>
          <w:szCs w:val="22"/>
        </w:rPr>
        <w:t>∶</w:t>
      </w:r>
      <w:r>
        <w:rPr>
          <w:rFonts w:ascii="Times New Roman" w:hAnsi="Times New Roman" w:eastAsia="宋体"/>
          <w:i/>
          <w:sz w:val="22"/>
          <w:szCs w:val="22"/>
        </w:rPr>
        <w:t>R</w:t>
      </w:r>
      <w:r>
        <w:rPr>
          <w:rFonts w:ascii="Times New Roman" w:hAnsi="Times New Roman" w:eastAsia="宋体"/>
          <w:i/>
          <w:sz w:val="22"/>
          <w:szCs w:val="22"/>
          <w:vertAlign w:val="subscript"/>
        </w:rPr>
        <w:t>n</w:t>
      </w:r>
      <w:r>
        <w:rPr>
          <w:rFonts w:ascii="Times New Roman" w:hAnsi="Times New Roman" w:eastAsia="楷体"/>
          <w:sz w:val="22"/>
          <w:szCs w:val="22"/>
        </w:rPr>
        <w:t>。</w:t>
      </w:r>
    </w:p>
    <w:p w14:paraId="4AD2C84B">
      <w:pPr>
        <w:pStyle w:val="23"/>
        <w:spacing w:line="360" w:lineRule="auto"/>
        <w:rPr>
          <w:rFonts w:ascii="Times New Roman" w:hAnsi="Times New Roman" w:eastAsia="宋体"/>
          <w:sz w:val="22"/>
          <w:szCs w:val="22"/>
        </w:rPr>
      </w:pPr>
      <w:r>
        <w:rPr>
          <w:rFonts w:ascii="Times New Roman" w:hAnsi="Times New Roman" w:eastAsia="宋体"/>
          <w:sz w:val="22"/>
          <w:szCs w:val="22"/>
        </w:rPr>
        <w:t>2</w:t>
      </w:r>
      <w:r>
        <w:rPr>
          <w:rFonts w:ascii="Times New Roman" w:hAnsi="Times New Roman" w:eastAsia="宋体"/>
          <w:i/>
          <w:sz w:val="22"/>
          <w:szCs w:val="22"/>
        </w:rPr>
        <w:t>.</w:t>
      </w:r>
      <w:r>
        <w:rPr>
          <w:rFonts w:ascii="Times New Roman" w:hAnsi="Times New Roman" w:eastAsia="楷体"/>
          <w:sz w:val="22"/>
          <w:szCs w:val="22"/>
        </w:rPr>
        <w:t>并联电路中通过各支路电阻的电流跟它们的阻值成反比，即</w:t>
      </w:r>
      <w:r>
        <w:rPr>
          <w:rFonts w:ascii="Times New Roman" w:hAnsi="Times New Roman" w:eastAsia="宋体"/>
          <w:i/>
          <w:sz w:val="22"/>
          <w:szCs w:val="22"/>
        </w:rPr>
        <w:t>I</w:t>
      </w:r>
      <w:r>
        <w:rPr>
          <w:rFonts w:ascii="Times New Roman" w:hAnsi="Times New Roman" w:eastAsia="宋体"/>
          <w:sz w:val="22"/>
          <w:szCs w:val="22"/>
          <w:vertAlign w:val="subscript"/>
        </w:rPr>
        <w:t>1</w:t>
      </w:r>
      <w:r>
        <w:rPr>
          <w:rFonts w:ascii="Times New Roman" w:hAnsi="Times New Roman" w:eastAsia="宋体"/>
          <w:i/>
          <w:sz w:val="22"/>
          <w:szCs w:val="22"/>
        </w:rPr>
        <w:t>R</w:t>
      </w:r>
      <w:r>
        <w:rPr>
          <w:rFonts w:ascii="Times New Roman" w:hAnsi="Times New Roman" w:eastAsia="宋体"/>
          <w:sz w:val="22"/>
          <w:szCs w:val="22"/>
          <w:vertAlign w:val="subscript"/>
        </w:rPr>
        <w:t>1</w:t>
      </w:r>
      <w:r>
        <w:rPr>
          <w:rFonts w:ascii="Times New Roman" w:hAnsi="Times New Roman" w:eastAsia="宋体"/>
          <w:sz w:val="22"/>
          <w:szCs w:val="22"/>
        </w:rPr>
        <w:t>=</w:t>
      </w:r>
      <w:r>
        <w:rPr>
          <w:rFonts w:ascii="Times New Roman" w:hAnsi="Times New Roman" w:eastAsia="宋体"/>
          <w:i/>
          <w:sz w:val="22"/>
          <w:szCs w:val="22"/>
        </w:rPr>
        <w:t>I</w:t>
      </w:r>
      <w:r>
        <w:rPr>
          <w:rFonts w:ascii="Times New Roman" w:hAnsi="Times New Roman" w:eastAsia="宋体"/>
          <w:sz w:val="22"/>
          <w:szCs w:val="22"/>
          <w:vertAlign w:val="subscript"/>
        </w:rPr>
        <w:t>2</w:t>
      </w:r>
      <w:r>
        <w:rPr>
          <w:rFonts w:ascii="Times New Roman" w:hAnsi="Times New Roman" w:eastAsia="宋体"/>
          <w:i/>
          <w:sz w:val="22"/>
          <w:szCs w:val="22"/>
        </w:rPr>
        <w:t>R</w:t>
      </w:r>
      <w:r>
        <w:rPr>
          <w:rFonts w:ascii="Times New Roman" w:hAnsi="Times New Roman" w:eastAsia="宋体"/>
          <w:sz w:val="22"/>
          <w:szCs w:val="22"/>
          <w:vertAlign w:val="subscript"/>
        </w:rPr>
        <w:t>2</w:t>
      </w:r>
      <w:r>
        <w:rPr>
          <w:rFonts w:ascii="Times New Roman" w:hAnsi="Times New Roman" w:eastAsia="宋体"/>
          <w:sz w:val="22"/>
          <w:szCs w:val="22"/>
        </w:rPr>
        <w:t>=</w:t>
      </w:r>
      <w:r>
        <w:rPr>
          <w:rFonts w:asciiTheme="majorEastAsia" w:hAnsiTheme="majorEastAsia" w:eastAsiaTheme="majorEastAsia"/>
          <w:sz w:val="22"/>
          <w:szCs w:val="22"/>
        </w:rPr>
        <w:t>…</w:t>
      </w:r>
      <w:r>
        <w:rPr>
          <w:rFonts w:ascii="Times New Roman" w:hAnsi="Times New Roman" w:eastAsia="宋体"/>
          <w:sz w:val="22"/>
          <w:szCs w:val="22"/>
        </w:rPr>
        <w:t>=</w:t>
      </w:r>
      <w:r>
        <w:rPr>
          <w:rFonts w:ascii="Times New Roman" w:hAnsi="Times New Roman" w:eastAsia="宋体"/>
          <w:i/>
          <w:sz w:val="22"/>
          <w:szCs w:val="22"/>
        </w:rPr>
        <w:t>I</w:t>
      </w:r>
      <w:r>
        <w:rPr>
          <w:rFonts w:ascii="Times New Roman" w:hAnsi="Times New Roman" w:eastAsia="宋体"/>
          <w:i/>
          <w:sz w:val="22"/>
          <w:szCs w:val="22"/>
          <w:vertAlign w:val="subscript"/>
        </w:rPr>
        <w:t>n</w:t>
      </w:r>
      <w:r>
        <w:rPr>
          <w:rFonts w:ascii="Times New Roman" w:hAnsi="Times New Roman" w:eastAsia="宋体"/>
          <w:i/>
          <w:sz w:val="22"/>
          <w:szCs w:val="22"/>
        </w:rPr>
        <w:t>R</w:t>
      </w:r>
      <w:r>
        <w:rPr>
          <w:rFonts w:ascii="Times New Roman" w:hAnsi="Times New Roman" w:eastAsia="宋体"/>
          <w:i/>
          <w:sz w:val="22"/>
          <w:szCs w:val="22"/>
          <w:vertAlign w:val="subscript"/>
        </w:rPr>
        <w:t>n</w:t>
      </w:r>
      <w:r>
        <w:rPr>
          <w:rFonts w:ascii="Times New Roman" w:hAnsi="Times New Roman" w:eastAsia="宋体"/>
          <w:sz w:val="22"/>
          <w:szCs w:val="22"/>
        </w:rPr>
        <w:t>=</w:t>
      </w:r>
      <w:r>
        <w:rPr>
          <w:rFonts w:ascii="Times New Roman" w:hAnsi="Times New Roman" w:eastAsia="宋体"/>
          <w:i/>
          <w:sz w:val="22"/>
          <w:szCs w:val="22"/>
        </w:rPr>
        <w:t>I</w:t>
      </w:r>
      <w:r>
        <w:rPr>
          <w:rFonts w:ascii="Times New Roman" w:hAnsi="Times New Roman" w:eastAsia="楷体"/>
          <w:sz w:val="22"/>
          <w:szCs w:val="22"/>
          <w:vertAlign w:val="subscript"/>
        </w:rPr>
        <w:t>总</w:t>
      </w:r>
      <w:r>
        <w:rPr>
          <w:rFonts w:ascii="Times New Roman" w:hAnsi="Times New Roman" w:eastAsia="宋体"/>
          <w:i/>
          <w:sz w:val="22"/>
          <w:szCs w:val="22"/>
        </w:rPr>
        <w:t>R</w:t>
      </w:r>
      <w:r>
        <w:rPr>
          <w:rFonts w:ascii="Times New Roman" w:hAnsi="Times New Roman" w:eastAsia="楷体"/>
          <w:sz w:val="22"/>
          <w:szCs w:val="22"/>
          <w:vertAlign w:val="subscript"/>
        </w:rPr>
        <w:t>总</w:t>
      </w:r>
      <w:r>
        <w:rPr>
          <w:rFonts w:ascii="Times New Roman" w:hAnsi="Times New Roman" w:eastAsia="宋体"/>
          <w:sz w:val="22"/>
          <w:szCs w:val="22"/>
        </w:rPr>
        <w:t>=</w:t>
      </w:r>
      <w:r>
        <w:rPr>
          <w:rFonts w:ascii="Times New Roman" w:hAnsi="Times New Roman" w:eastAsia="宋体"/>
          <w:i/>
          <w:sz w:val="22"/>
          <w:szCs w:val="22"/>
        </w:rPr>
        <w:t>U</w:t>
      </w:r>
      <w:r>
        <w:rPr>
          <w:rFonts w:ascii="Times New Roman" w:hAnsi="Times New Roman" w:eastAsia="楷体"/>
          <w:sz w:val="22"/>
          <w:szCs w:val="22"/>
        </w:rPr>
        <w:t>或</w:t>
      </w:r>
      <w:r>
        <w:rPr>
          <w:rFonts w:ascii="Times New Roman" w:hAnsi="Times New Roman" w:eastAsia="宋体"/>
          <w:i/>
          <w:sz w:val="22"/>
          <w:szCs w:val="22"/>
        </w:rPr>
        <w:t>I</w:t>
      </w:r>
      <w:r>
        <w:rPr>
          <w:rFonts w:ascii="Times New Roman" w:hAnsi="Times New Roman" w:eastAsia="宋体"/>
          <w:sz w:val="22"/>
          <w:szCs w:val="22"/>
          <w:vertAlign w:val="subscript"/>
        </w:rPr>
        <w:t>1</w:t>
      </w:r>
      <w:r>
        <w:rPr>
          <w:rFonts w:hint="eastAsia" w:ascii="宋体" w:hAnsi="宋体" w:eastAsia="宋体" w:cs="宋体"/>
          <w:sz w:val="22"/>
          <w:szCs w:val="22"/>
        </w:rPr>
        <w:t>∶</w:t>
      </w:r>
      <w:r>
        <w:rPr>
          <w:rFonts w:ascii="Times New Roman" w:hAnsi="Times New Roman" w:eastAsia="宋体"/>
          <w:i/>
          <w:sz w:val="22"/>
          <w:szCs w:val="22"/>
        </w:rPr>
        <w:t>I</w:t>
      </w:r>
      <w:r>
        <w:rPr>
          <w:rFonts w:ascii="Times New Roman" w:hAnsi="Times New Roman" w:eastAsia="宋体"/>
          <w:sz w:val="22"/>
          <w:szCs w:val="22"/>
          <w:vertAlign w:val="subscript"/>
        </w:rPr>
        <w:t>2</w:t>
      </w:r>
      <w:r>
        <w:rPr>
          <w:rFonts w:hint="eastAsia" w:ascii="宋体" w:hAnsi="宋体" w:eastAsia="宋体" w:cs="宋体"/>
          <w:sz w:val="22"/>
          <w:szCs w:val="22"/>
        </w:rPr>
        <w:t>∶</w:t>
      </w:r>
      <w:r>
        <w:rPr>
          <w:rFonts w:ascii="Times New Roman" w:hAnsi="Times New Roman" w:eastAsia="宋体"/>
          <w:i/>
          <w:sz w:val="22"/>
          <w:szCs w:val="22"/>
        </w:rPr>
        <w:t>I</w:t>
      </w:r>
      <w:r>
        <w:rPr>
          <w:rFonts w:ascii="Times New Roman" w:hAnsi="Times New Roman" w:eastAsia="宋体"/>
          <w:sz w:val="22"/>
          <w:szCs w:val="22"/>
          <w:vertAlign w:val="subscript"/>
        </w:rPr>
        <w:t>3</w:t>
      </w:r>
      <w:r>
        <w:rPr>
          <w:rFonts w:hint="eastAsia" w:ascii="宋体" w:hAnsi="宋体" w:eastAsia="宋体" w:cs="宋体"/>
          <w:sz w:val="22"/>
          <w:szCs w:val="22"/>
        </w:rPr>
        <w:t>∶</w:t>
      </w:r>
      <w:r>
        <w:rPr>
          <w:rFonts w:asciiTheme="majorEastAsia" w:hAnsiTheme="majorEastAsia" w:eastAsiaTheme="majorEastAsia"/>
          <w:sz w:val="22"/>
          <w:szCs w:val="22"/>
        </w:rPr>
        <w:t>…</w:t>
      </w:r>
      <w:r>
        <w:rPr>
          <w:rFonts w:hint="eastAsia" w:ascii="宋体" w:hAnsi="宋体" w:eastAsia="宋体" w:cs="宋体"/>
          <w:sz w:val="22"/>
          <w:szCs w:val="22"/>
        </w:rPr>
        <w:t>∶</w:t>
      </w:r>
      <w:r>
        <w:rPr>
          <w:rFonts w:ascii="Times New Roman" w:hAnsi="Times New Roman" w:eastAsia="宋体"/>
          <w:i/>
          <w:sz w:val="22"/>
          <w:szCs w:val="22"/>
        </w:rPr>
        <w:t>I</w:t>
      </w:r>
      <w:r>
        <w:rPr>
          <w:rFonts w:ascii="Times New Roman" w:hAnsi="Times New Roman" w:eastAsia="宋体"/>
          <w:i/>
          <w:sz w:val="22"/>
          <w:szCs w:val="22"/>
          <w:vertAlign w:val="subscript"/>
        </w:rPr>
        <w:t>n</w:t>
      </w:r>
      <w:r>
        <w:rPr>
          <w:rFonts w:ascii="Times New Roman" w:hAnsi="Times New Roman" w:eastAsia="宋体"/>
          <w:sz w:val="22"/>
          <w:szCs w:val="22"/>
        </w:rPr>
        <w:t>=</w:t>
      </w:r>
      <m:oMath>
        <m:f>
          <m:fPr>
            <m:ctrlPr>
              <w:rPr>
                <w:rFonts w:ascii="Cambria Math" w:hAnsi="Cambria Math"/>
                <w:sz w:val="22"/>
                <w:szCs w:val="22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sz w:val="22"/>
                <w:szCs w:val="22"/>
              </w:rPr>
              <m:t>1</m:t>
            </m:r>
            <m:ctrlPr>
              <w:rPr>
                <w:rFonts w:ascii="Cambria Math" w:hAnsi="Cambria Math"/>
                <w:sz w:val="22"/>
                <w:szCs w:val="22"/>
              </w:rPr>
            </m:ctrlPr>
          </m:num>
          <m:den>
            <m:sSub>
              <m:sSubPr>
                <m:ctrlPr>
                  <w:rPr>
                    <w:rFonts w:ascii="Cambria Math" w:hAnsi="Cambria Math"/>
                    <w:sz w:val="22"/>
                    <w:szCs w:val="22"/>
                  </w:rPr>
                </m:ctrlPr>
              </m:sSubPr>
              <m:e>
                <m:r>
                  <m:rPr/>
                  <w:rPr>
                    <w:rFonts w:ascii="Cambria Math" w:hAnsi="Cambria Math"/>
                    <w:sz w:val="22"/>
                    <w:szCs w:val="22"/>
                  </w:rPr>
                  <m:t>R</m:t>
                </m:r>
                <m:ctrlPr>
                  <w:rPr>
                    <w:rFonts w:ascii="Cambria Math" w:hAnsi="Cambria Math"/>
                    <w:sz w:val="22"/>
                    <w:szCs w:val="22"/>
                  </w:rPr>
                </m:ctrlP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  <w:sz w:val="22"/>
                    <w:szCs w:val="22"/>
                  </w:rPr>
                  <m:t>1</m:t>
                </m:r>
                <m:ctrlPr>
                  <w:rPr>
                    <w:rFonts w:ascii="Cambria Math" w:hAnsi="Cambria Math"/>
                    <w:sz w:val="22"/>
                    <w:szCs w:val="22"/>
                  </w:rPr>
                </m:ctrlPr>
              </m:sub>
            </m:sSub>
            <m:ctrlPr>
              <w:rPr>
                <w:rFonts w:ascii="Cambria Math" w:hAnsi="Cambria Math"/>
                <w:sz w:val="22"/>
                <w:szCs w:val="22"/>
              </w:rPr>
            </m:ctrlPr>
          </m:den>
        </m:f>
      </m:oMath>
      <w:r>
        <w:rPr>
          <w:rFonts w:hint="eastAsia" w:ascii="宋体" w:hAnsi="宋体" w:eastAsia="宋体" w:cs="宋体"/>
          <w:sz w:val="22"/>
          <w:szCs w:val="22"/>
        </w:rPr>
        <w:t>∶</w:t>
      </w:r>
      <m:oMath>
        <m:f>
          <m:fPr>
            <m:ctrlPr>
              <w:rPr>
                <w:rFonts w:ascii="Cambria Math" w:hAnsi="Cambria Math"/>
                <w:sz w:val="22"/>
                <w:szCs w:val="22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sz w:val="22"/>
                <w:szCs w:val="22"/>
              </w:rPr>
              <m:t>1</m:t>
            </m:r>
            <m:ctrlPr>
              <w:rPr>
                <w:rFonts w:ascii="Cambria Math" w:hAnsi="Cambria Math"/>
                <w:sz w:val="22"/>
                <w:szCs w:val="22"/>
              </w:rPr>
            </m:ctrlPr>
          </m:num>
          <m:den>
            <m:sSub>
              <m:sSubPr>
                <m:ctrlPr>
                  <w:rPr>
                    <w:rFonts w:ascii="Cambria Math" w:hAnsi="Cambria Math"/>
                    <w:sz w:val="22"/>
                    <w:szCs w:val="22"/>
                  </w:rPr>
                </m:ctrlPr>
              </m:sSubPr>
              <m:e>
                <m:r>
                  <m:rPr/>
                  <w:rPr>
                    <w:rFonts w:ascii="Cambria Math" w:hAnsi="Cambria Math"/>
                    <w:sz w:val="22"/>
                    <w:szCs w:val="22"/>
                  </w:rPr>
                  <m:t>R</m:t>
                </m:r>
                <m:ctrlPr>
                  <w:rPr>
                    <w:rFonts w:ascii="Cambria Math" w:hAnsi="Cambria Math"/>
                    <w:sz w:val="22"/>
                    <w:szCs w:val="22"/>
                  </w:rPr>
                </m:ctrlP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  <w:sz w:val="22"/>
                    <w:szCs w:val="22"/>
                  </w:rPr>
                  <m:t>2</m:t>
                </m:r>
                <m:ctrlPr>
                  <w:rPr>
                    <w:rFonts w:ascii="Cambria Math" w:hAnsi="Cambria Math"/>
                    <w:sz w:val="22"/>
                    <w:szCs w:val="22"/>
                  </w:rPr>
                </m:ctrlPr>
              </m:sub>
            </m:sSub>
            <m:ctrlPr>
              <w:rPr>
                <w:rFonts w:ascii="Cambria Math" w:hAnsi="Cambria Math"/>
                <w:sz w:val="22"/>
                <w:szCs w:val="22"/>
              </w:rPr>
            </m:ctrlPr>
          </m:den>
        </m:f>
      </m:oMath>
      <w:r>
        <w:rPr>
          <w:rFonts w:hint="eastAsia" w:ascii="宋体" w:hAnsi="宋体" w:eastAsia="宋体" w:cs="宋体"/>
          <w:sz w:val="22"/>
          <w:szCs w:val="22"/>
        </w:rPr>
        <w:t>∶</w:t>
      </w:r>
      <m:oMath>
        <m:f>
          <m:fPr>
            <m:ctrlPr>
              <w:rPr>
                <w:rFonts w:ascii="Cambria Math" w:hAnsi="Cambria Math"/>
                <w:sz w:val="22"/>
                <w:szCs w:val="22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sz w:val="22"/>
                <w:szCs w:val="22"/>
              </w:rPr>
              <m:t>1</m:t>
            </m:r>
            <m:ctrlPr>
              <w:rPr>
                <w:rFonts w:ascii="Cambria Math" w:hAnsi="Cambria Math"/>
                <w:sz w:val="22"/>
                <w:szCs w:val="22"/>
              </w:rPr>
            </m:ctrlPr>
          </m:num>
          <m:den>
            <m:sSub>
              <m:sSubPr>
                <m:ctrlPr>
                  <w:rPr>
                    <w:rFonts w:ascii="Cambria Math" w:hAnsi="Cambria Math"/>
                    <w:sz w:val="22"/>
                    <w:szCs w:val="22"/>
                  </w:rPr>
                </m:ctrlPr>
              </m:sSubPr>
              <m:e>
                <m:r>
                  <m:rPr/>
                  <w:rPr>
                    <w:rFonts w:ascii="Cambria Math" w:hAnsi="Cambria Math"/>
                    <w:sz w:val="22"/>
                    <w:szCs w:val="22"/>
                  </w:rPr>
                  <m:t>R</m:t>
                </m:r>
                <m:ctrlPr>
                  <w:rPr>
                    <w:rFonts w:ascii="Cambria Math" w:hAnsi="Cambria Math"/>
                    <w:sz w:val="22"/>
                    <w:szCs w:val="22"/>
                  </w:rPr>
                </m:ctrlP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  <w:sz w:val="22"/>
                    <w:szCs w:val="22"/>
                  </w:rPr>
                  <m:t>3</m:t>
                </m:r>
                <m:ctrlPr>
                  <w:rPr>
                    <w:rFonts w:ascii="Cambria Math" w:hAnsi="Cambria Math"/>
                    <w:sz w:val="22"/>
                    <w:szCs w:val="22"/>
                  </w:rPr>
                </m:ctrlPr>
              </m:sub>
            </m:sSub>
            <m:ctrlPr>
              <w:rPr>
                <w:rFonts w:ascii="Cambria Math" w:hAnsi="Cambria Math"/>
                <w:sz w:val="22"/>
                <w:szCs w:val="22"/>
              </w:rPr>
            </m:ctrlPr>
          </m:den>
        </m:f>
      </m:oMath>
      <w:r>
        <w:rPr>
          <w:rFonts w:hint="eastAsia" w:ascii="宋体" w:hAnsi="宋体" w:eastAsia="宋体" w:cs="宋体"/>
          <w:sz w:val="22"/>
          <w:szCs w:val="22"/>
        </w:rPr>
        <w:t>∶</w:t>
      </w:r>
      <w:r>
        <w:rPr>
          <w:rFonts w:asciiTheme="majorEastAsia" w:hAnsiTheme="majorEastAsia" w:eastAsiaTheme="majorEastAsia"/>
          <w:sz w:val="22"/>
          <w:szCs w:val="22"/>
        </w:rPr>
        <w:t>…</w:t>
      </w:r>
      <w:r>
        <w:rPr>
          <w:rFonts w:hint="eastAsia" w:ascii="宋体" w:hAnsi="宋体" w:eastAsia="宋体" w:cs="宋体"/>
          <w:sz w:val="22"/>
          <w:szCs w:val="22"/>
        </w:rPr>
        <w:t>∶</w:t>
      </w:r>
      <m:oMath>
        <m:f>
          <m:fPr>
            <m:ctrlPr>
              <w:rPr>
                <w:rFonts w:ascii="Cambria Math" w:hAnsi="Cambria Math"/>
                <w:sz w:val="22"/>
                <w:szCs w:val="22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sz w:val="22"/>
                <w:szCs w:val="22"/>
              </w:rPr>
              <m:t>1</m:t>
            </m:r>
            <m:ctrlPr>
              <w:rPr>
                <w:rFonts w:ascii="Cambria Math" w:hAnsi="Cambria Math"/>
                <w:sz w:val="22"/>
                <w:szCs w:val="22"/>
              </w:rPr>
            </m:ctrlPr>
          </m:num>
          <m:den>
            <m:sSub>
              <m:sSubPr>
                <m:ctrlPr>
                  <w:rPr>
                    <w:rFonts w:ascii="Cambria Math" w:hAnsi="Cambria Math"/>
                    <w:sz w:val="22"/>
                    <w:szCs w:val="22"/>
                  </w:rPr>
                </m:ctrlPr>
              </m:sSubPr>
              <m:e>
                <m:r>
                  <m:rPr/>
                  <w:rPr>
                    <w:rFonts w:ascii="Cambria Math" w:hAnsi="Cambria Math"/>
                    <w:sz w:val="22"/>
                    <w:szCs w:val="22"/>
                  </w:rPr>
                  <m:t>R</m:t>
                </m:r>
                <m:ctrlPr>
                  <w:rPr>
                    <w:rFonts w:ascii="Cambria Math" w:hAnsi="Cambria Math"/>
                    <w:sz w:val="22"/>
                    <w:szCs w:val="22"/>
                  </w:rPr>
                </m:ctrlPr>
              </m:e>
              <m:sub>
                <m:r>
                  <m:rPr/>
                  <w:rPr>
                    <w:rFonts w:ascii="Cambria Math" w:hAnsi="Cambria Math"/>
                    <w:sz w:val="22"/>
                    <w:szCs w:val="22"/>
                  </w:rPr>
                  <m:t>n</m:t>
                </m:r>
                <m:ctrlPr>
                  <w:rPr>
                    <w:rFonts w:ascii="Cambria Math" w:hAnsi="Cambria Math"/>
                    <w:sz w:val="22"/>
                    <w:szCs w:val="22"/>
                  </w:rPr>
                </m:ctrlPr>
              </m:sub>
            </m:sSub>
            <m:ctrlPr>
              <w:rPr>
                <w:rFonts w:ascii="Cambria Math" w:hAnsi="Cambria Math"/>
                <w:sz w:val="22"/>
                <w:szCs w:val="22"/>
              </w:rPr>
            </m:ctrlPr>
          </m:den>
        </m:f>
      </m:oMath>
      <w:r>
        <w:rPr>
          <w:rFonts w:ascii="Times New Roman" w:hAnsi="Times New Roman" w:eastAsia="楷体"/>
          <w:sz w:val="22"/>
          <w:szCs w:val="22"/>
        </w:rPr>
        <w:t>。</w:t>
      </w:r>
    </w:p>
    <w:p w14:paraId="57F7BD81">
      <w:pPr>
        <w:tabs>
          <w:tab w:val="left" w:pos="2127"/>
          <w:tab w:val="left" w:pos="4395"/>
          <w:tab w:val="left" w:pos="6521"/>
        </w:tabs>
        <w:spacing w:line="360" w:lineRule="auto"/>
        <w:rPr>
          <w:rFonts w:ascii="Times New Roman" w:hAnsi="Times New Roman"/>
        </w:rPr>
      </w:pPr>
    </w:p>
    <w:p w14:paraId="05D2F4FA">
      <w:pPr>
        <w:tabs>
          <w:tab w:val="left" w:pos="2127"/>
          <w:tab w:val="left" w:pos="4395"/>
          <w:tab w:val="left" w:pos="6521"/>
        </w:tabs>
        <w:spacing w:line="360" w:lineRule="auto"/>
        <w:rPr>
          <w:rFonts w:ascii="Times New Roman" w:hAnsi="Times New Roman" w:eastAsia="微软雅黑"/>
        </w:rPr>
      </w:pPr>
      <w:r>
        <w:rPr>
          <w:rFonts w:ascii="Times New Roman" w:hAnsi="Times New Roman" w:eastAsia="微软雅黑"/>
        </w:rPr>
        <w:t>二、滑动变阻器的两种接法</w:t>
      </w:r>
    </w:p>
    <w:p w14:paraId="202FFD81">
      <w:pPr>
        <w:tabs>
          <w:tab w:val="left" w:pos="2127"/>
          <w:tab w:val="left" w:pos="4395"/>
          <w:tab w:val="left" w:pos="6521"/>
        </w:tabs>
        <w:spacing w:line="360" w:lineRule="auto"/>
        <w:rPr>
          <w:rFonts w:ascii="Times New Roman" w:hAnsi="Times New Roman"/>
        </w:rPr>
      </w:pPr>
      <w:r>
        <w:rPr>
          <w:rFonts w:ascii="Times New Roman" w:hAnsi="Times New Roman"/>
          <w:w w:val="104"/>
        </w:rPr>
        <w:t>1.两种接法的特点</w:t>
      </w:r>
    </w:p>
    <w:tbl>
      <w:tblPr>
        <w:tblStyle w:val="8"/>
        <w:tblW w:w="0" w:type="auto"/>
        <w:jc w:val="center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707"/>
        <w:gridCol w:w="2963"/>
        <w:gridCol w:w="3960"/>
      </w:tblGrid>
      <w:tr w14:paraId="502BDB67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2" w:hRule="atLeast"/>
          <w:jc w:val="center"/>
        </w:trPr>
        <w:tc>
          <w:tcPr>
            <w:tcW w:w="2707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  <w:tl2br w:val="single" w:color="000000" w:sz="4" w:space="0"/>
            </w:tcBorders>
            <w:tcMar>
              <w:top w:w="23" w:type="dxa"/>
              <w:left w:w="23" w:type="dxa"/>
              <w:bottom w:w="23" w:type="dxa"/>
              <w:right w:w="23" w:type="dxa"/>
            </w:tcMar>
            <w:vAlign w:val="center"/>
          </w:tcPr>
          <w:p w14:paraId="2D69978F">
            <w:pPr>
              <w:tabs>
                <w:tab w:val="left" w:pos="2127"/>
                <w:tab w:val="left" w:pos="4395"/>
                <w:tab w:val="left" w:pos="6521"/>
              </w:tabs>
              <w:spacing w:line="360" w:lineRule="auto"/>
              <w:rPr>
                <w:rFonts w:ascii="Times New Roman" w:hAnsi="Times New Roman"/>
              </w:rPr>
            </w:pPr>
          </w:p>
        </w:tc>
        <w:tc>
          <w:tcPr>
            <w:tcW w:w="2963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tcMar>
              <w:top w:w="23" w:type="dxa"/>
              <w:left w:w="23" w:type="dxa"/>
              <w:bottom w:w="23" w:type="dxa"/>
              <w:right w:w="23" w:type="dxa"/>
            </w:tcMar>
            <w:vAlign w:val="center"/>
          </w:tcPr>
          <w:p w14:paraId="1E0E0DEE">
            <w:pPr>
              <w:tabs>
                <w:tab w:val="left" w:pos="2127"/>
                <w:tab w:val="left" w:pos="4395"/>
                <w:tab w:val="left" w:pos="6521"/>
              </w:tabs>
              <w:spacing w:line="36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限流式接法</w:t>
            </w:r>
          </w:p>
        </w:tc>
        <w:tc>
          <w:tcPr>
            <w:tcW w:w="396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tcMar>
              <w:top w:w="23" w:type="dxa"/>
              <w:left w:w="23" w:type="dxa"/>
              <w:bottom w:w="23" w:type="dxa"/>
              <w:right w:w="23" w:type="dxa"/>
            </w:tcMar>
            <w:vAlign w:val="center"/>
          </w:tcPr>
          <w:p w14:paraId="520453BC">
            <w:pPr>
              <w:tabs>
                <w:tab w:val="left" w:pos="2127"/>
                <w:tab w:val="left" w:pos="4395"/>
                <w:tab w:val="left" w:pos="6521"/>
              </w:tabs>
              <w:spacing w:line="36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分压式接法</w:t>
            </w:r>
          </w:p>
        </w:tc>
      </w:tr>
      <w:tr w14:paraId="2ED963FD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96" w:hRule="atLeast"/>
          <w:jc w:val="center"/>
        </w:trPr>
        <w:tc>
          <w:tcPr>
            <w:tcW w:w="2707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tcMar>
              <w:top w:w="23" w:type="dxa"/>
              <w:left w:w="42" w:type="dxa"/>
              <w:bottom w:w="23" w:type="dxa"/>
              <w:right w:w="42" w:type="dxa"/>
            </w:tcMar>
            <w:vAlign w:val="center"/>
          </w:tcPr>
          <w:p w14:paraId="76C32EB8">
            <w:pPr>
              <w:tabs>
                <w:tab w:val="left" w:pos="2127"/>
                <w:tab w:val="left" w:pos="4395"/>
                <w:tab w:val="left" w:pos="6521"/>
              </w:tabs>
              <w:spacing w:line="36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电路图(图中</w:t>
            </w:r>
            <w:r>
              <w:rPr>
                <w:rFonts w:ascii="Times New Roman" w:hAnsi="Times New Roman"/>
                <w:i/>
              </w:rPr>
              <w:t>R</w:t>
            </w:r>
            <w:r>
              <w:rPr>
                <w:rFonts w:ascii="Times New Roman" w:hAnsi="Times New Roman"/>
              </w:rPr>
              <w:t>为负载电阻，</w:t>
            </w:r>
            <w:r>
              <w:rPr>
                <w:rFonts w:ascii="Times New Roman" w:hAnsi="Times New Roman"/>
                <w:i/>
              </w:rPr>
              <w:t>R</w:t>
            </w:r>
            <w:r>
              <w:rPr>
                <w:rFonts w:ascii="Times New Roman" w:hAnsi="Times New Roman"/>
                <w:vertAlign w:val="subscript"/>
              </w:rPr>
              <w:t>0</w:t>
            </w:r>
            <w:r>
              <w:rPr>
                <w:rFonts w:ascii="Times New Roman" w:hAnsi="Times New Roman"/>
              </w:rPr>
              <w:t>为滑动变阻器)</w:t>
            </w:r>
          </w:p>
        </w:tc>
        <w:tc>
          <w:tcPr>
            <w:tcW w:w="2963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tcMar>
              <w:top w:w="23" w:type="dxa"/>
              <w:left w:w="42" w:type="dxa"/>
              <w:bottom w:w="23" w:type="dxa"/>
              <w:right w:w="42" w:type="dxa"/>
            </w:tcMar>
            <w:vAlign w:val="center"/>
          </w:tcPr>
          <w:p w14:paraId="06AB7E8A">
            <w:pPr>
              <w:tabs>
                <w:tab w:val="left" w:pos="2127"/>
                <w:tab w:val="left" w:pos="4395"/>
                <w:tab w:val="left" w:pos="6521"/>
              </w:tabs>
              <w:spacing w:line="36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drawing>
                <wp:inline distT="0" distB="0" distL="0" distR="0">
                  <wp:extent cx="828675" cy="577850"/>
                  <wp:effectExtent l="0" t="0" r="9525" b="0"/>
                  <wp:docPr id="956" name="image841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56" name="image841.jpe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28675" cy="5778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6ED1F6D3">
            <w:pPr>
              <w:tabs>
                <w:tab w:val="left" w:pos="2127"/>
                <w:tab w:val="left" w:pos="4395"/>
                <w:tab w:val="left" w:pos="6521"/>
              </w:tabs>
              <w:spacing w:line="36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滑动变阻器与测量电阻串联</w:t>
            </w:r>
          </w:p>
        </w:tc>
        <w:tc>
          <w:tcPr>
            <w:tcW w:w="396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tcMar>
              <w:top w:w="23" w:type="dxa"/>
              <w:left w:w="42" w:type="dxa"/>
              <w:bottom w:w="23" w:type="dxa"/>
              <w:right w:w="42" w:type="dxa"/>
            </w:tcMar>
            <w:vAlign w:val="center"/>
          </w:tcPr>
          <w:p w14:paraId="18007B56">
            <w:pPr>
              <w:tabs>
                <w:tab w:val="left" w:pos="2127"/>
                <w:tab w:val="left" w:pos="4395"/>
                <w:tab w:val="left" w:pos="6521"/>
              </w:tabs>
              <w:spacing w:line="36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drawing>
                <wp:inline distT="0" distB="0" distL="0" distR="0">
                  <wp:extent cx="753745" cy="683260"/>
                  <wp:effectExtent l="0" t="0" r="8255" b="2540"/>
                  <wp:docPr id="957" name="image842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57" name="image842.jpe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53745" cy="6832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6C9065D1">
            <w:pPr>
              <w:tabs>
                <w:tab w:val="left" w:pos="2127"/>
                <w:tab w:val="left" w:pos="4395"/>
                <w:tab w:val="left" w:pos="6521"/>
              </w:tabs>
              <w:spacing w:line="36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滑动变阻器一部分与测量电阻并联之后，再与滑动变阻器另一部分电阻串联</w:t>
            </w:r>
          </w:p>
        </w:tc>
      </w:tr>
      <w:tr w14:paraId="08F82EC1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6" w:hRule="atLeast"/>
          <w:jc w:val="center"/>
        </w:trPr>
        <w:tc>
          <w:tcPr>
            <w:tcW w:w="2707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tcMar>
              <w:top w:w="23" w:type="dxa"/>
              <w:left w:w="23" w:type="dxa"/>
              <w:bottom w:w="23" w:type="dxa"/>
              <w:right w:w="23" w:type="dxa"/>
            </w:tcMar>
            <w:vAlign w:val="center"/>
          </w:tcPr>
          <w:p w14:paraId="129398BB">
            <w:pPr>
              <w:tabs>
                <w:tab w:val="left" w:pos="2127"/>
                <w:tab w:val="left" w:pos="4395"/>
                <w:tab w:val="left" w:pos="6521"/>
              </w:tabs>
              <w:spacing w:line="36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滑动变阻器接入电路的特点</w:t>
            </w:r>
          </w:p>
        </w:tc>
        <w:tc>
          <w:tcPr>
            <w:tcW w:w="2963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tcMar>
              <w:top w:w="23" w:type="dxa"/>
              <w:left w:w="42" w:type="dxa"/>
              <w:bottom w:w="23" w:type="dxa"/>
              <w:right w:w="42" w:type="dxa"/>
            </w:tcMar>
            <w:vAlign w:val="center"/>
          </w:tcPr>
          <w:p w14:paraId="032A2500">
            <w:pPr>
              <w:tabs>
                <w:tab w:val="left" w:pos="2127"/>
                <w:tab w:val="left" w:pos="4395"/>
                <w:tab w:val="left" w:pos="6521"/>
              </w:tabs>
              <w:spacing w:line="36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采用</w:t>
            </w:r>
            <w:r>
              <w:rPr>
                <w:rFonts w:ascii="宋体" w:hAnsi="宋体"/>
              </w:rPr>
              <w:t>“</w:t>
            </w:r>
            <w:r>
              <w:rPr>
                <w:rFonts w:ascii="Times New Roman" w:hAnsi="Times New Roman"/>
              </w:rPr>
              <w:t>一上一下</w:t>
            </w:r>
            <w:r>
              <w:rPr>
                <w:rFonts w:ascii="宋体" w:hAnsi="宋体"/>
              </w:rPr>
              <w:t>”</w:t>
            </w:r>
            <w:r>
              <w:rPr>
                <w:rFonts w:ascii="Times New Roman" w:hAnsi="Times New Roman"/>
              </w:rPr>
              <w:t>的接法</w:t>
            </w:r>
          </w:p>
        </w:tc>
        <w:tc>
          <w:tcPr>
            <w:tcW w:w="396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tcMar>
              <w:top w:w="23" w:type="dxa"/>
              <w:left w:w="42" w:type="dxa"/>
              <w:bottom w:w="23" w:type="dxa"/>
              <w:right w:w="42" w:type="dxa"/>
            </w:tcMar>
            <w:vAlign w:val="center"/>
          </w:tcPr>
          <w:p w14:paraId="11FB1504">
            <w:pPr>
              <w:tabs>
                <w:tab w:val="left" w:pos="2127"/>
                <w:tab w:val="left" w:pos="4395"/>
                <w:tab w:val="left" w:pos="6521"/>
              </w:tabs>
              <w:spacing w:line="36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采用</w:t>
            </w:r>
            <w:r>
              <w:rPr>
                <w:rFonts w:ascii="宋体" w:hAnsi="宋体"/>
              </w:rPr>
              <w:t>“</w:t>
            </w:r>
            <w:r>
              <w:rPr>
                <w:rFonts w:ascii="Times New Roman" w:hAnsi="Times New Roman"/>
              </w:rPr>
              <w:t>一上两下</w:t>
            </w:r>
            <w:r>
              <w:rPr>
                <w:rFonts w:ascii="宋体" w:hAnsi="宋体"/>
              </w:rPr>
              <w:t>”</w:t>
            </w:r>
            <w:r>
              <w:rPr>
                <w:rFonts w:ascii="Times New Roman" w:hAnsi="Times New Roman"/>
              </w:rPr>
              <w:t>的接法</w:t>
            </w:r>
          </w:p>
        </w:tc>
      </w:tr>
      <w:tr w14:paraId="04B9B905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45" w:hRule="atLeast"/>
          <w:jc w:val="center"/>
        </w:trPr>
        <w:tc>
          <w:tcPr>
            <w:tcW w:w="2707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tcMar>
              <w:top w:w="23" w:type="dxa"/>
              <w:left w:w="23" w:type="dxa"/>
              <w:bottom w:w="23" w:type="dxa"/>
              <w:right w:w="23" w:type="dxa"/>
            </w:tcMar>
            <w:vAlign w:val="center"/>
          </w:tcPr>
          <w:p w14:paraId="76915949">
            <w:pPr>
              <w:tabs>
                <w:tab w:val="left" w:pos="2127"/>
                <w:tab w:val="left" w:pos="4395"/>
                <w:tab w:val="left" w:pos="6521"/>
              </w:tabs>
              <w:spacing w:line="36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闭合开关前滑片位置</w:t>
            </w:r>
          </w:p>
        </w:tc>
        <w:tc>
          <w:tcPr>
            <w:tcW w:w="2963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tcMar>
              <w:top w:w="23" w:type="dxa"/>
              <w:left w:w="42" w:type="dxa"/>
              <w:bottom w:w="23" w:type="dxa"/>
              <w:right w:w="42" w:type="dxa"/>
            </w:tcMar>
            <w:vAlign w:val="center"/>
          </w:tcPr>
          <w:p w14:paraId="5780548C">
            <w:pPr>
              <w:tabs>
                <w:tab w:val="left" w:pos="2127"/>
                <w:tab w:val="left" w:pos="4395"/>
                <w:tab w:val="left" w:pos="6521"/>
              </w:tabs>
              <w:spacing w:line="36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如图所示应在最</w:t>
            </w:r>
            <w:r>
              <w:rPr>
                <w:rFonts w:ascii="Times New Roman" w:hAnsi="Times New Roman"/>
                <w:u w:val="single"/>
              </w:rPr>
              <w:t>　　　</w:t>
            </w:r>
            <w:r>
              <w:rPr>
                <w:rFonts w:ascii="Times New Roman" w:hAnsi="Times New Roman"/>
              </w:rPr>
              <w:t>端，即保证滑动变阻器接入电路中的阻值最</w:t>
            </w:r>
            <w:r>
              <w:rPr>
                <w:rFonts w:ascii="Times New Roman" w:hAnsi="Times New Roman"/>
                <w:u w:val="single"/>
              </w:rPr>
              <w:t>　　　</w:t>
            </w:r>
            <w:r>
              <w:rPr>
                <w:rFonts w:ascii="Times New Roman" w:hAnsi="Times New Roman"/>
                <w:i/>
                <w:u w:val="single"/>
              </w:rPr>
              <w:t> </w:t>
            </w:r>
          </w:p>
        </w:tc>
        <w:tc>
          <w:tcPr>
            <w:tcW w:w="396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tcMar>
              <w:top w:w="23" w:type="dxa"/>
              <w:left w:w="42" w:type="dxa"/>
              <w:bottom w:w="23" w:type="dxa"/>
              <w:right w:w="42" w:type="dxa"/>
            </w:tcMar>
            <w:vAlign w:val="center"/>
          </w:tcPr>
          <w:p w14:paraId="40210EEF">
            <w:pPr>
              <w:tabs>
                <w:tab w:val="left" w:pos="2127"/>
                <w:tab w:val="left" w:pos="4395"/>
                <w:tab w:val="left" w:pos="6521"/>
              </w:tabs>
              <w:spacing w:line="36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如图所示应在最</w:t>
            </w:r>
            <w:r>
              <w:rPr>
                <w:rFonts w:ascii="Times New Roman" w:hAnsi="Times New Roman"/>
                <w:u w:val="single"/>
              </w:rPr>
              <w:t>　　　</w:t>
            </w:r>
            <w:r>
              <w:rPr>
                <w:rFonts w:ascii="Times New Roman" w:hAnsi="Times New Roman"/>
              </w:rPr>
              <w:t>端，即开始时</w:t>
            </w:r>
            <w:r>
              <w:rPr>
                <w:rFonts w:ascii="Times New Roman" w:hAnsi="Times New Roman"/>
                <w:i/>
              </w:rPr>
              <w:t>R</w:t>
            </w:r>
            <w:r>
              <w:rPr>
                <w:rFonts w:ascii="Times New Roman" w:hAnsi="Times New Roman"/>
              </w:rPr>
              <w:t>两端电压为</w:t>
            </w:r>
            <w:r>
              <w:rPr>
                <w:rFonts w:ascii="Times New Roman" w:hAnsi="Times New Roman"/>
                <w:u w:val="single"/>
              </w:rPr>
              <w:t>　　　</w:t>
            </w:r>
            <w:r>
              <w:rPr>
                <w:rFonts w:ascii="Times New Roman" w:hAnsi="Times New Roman"/>
                <w:i/>
                <w:u w:val="single"/>
              </w:rPr>
              <w:t> </w:t>
            </w:r>
          </w:p>
        </w:tc>
      </w:tr>
      <w:tr w14:paraId="0A111A30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2707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tcMar>
              <w:top w:w="23" w:type="dxa"/>
              <w:left w:w="23" w:type="dxa"/>
              <w:bottom w:w="23" w:type="dxa"/>
              <w:right w:w="23" w:type="dxa"/>
            </w:tcMar>
            <w:vAlign w:val="center"/>
          </w:tcPr>
          <w:p w14:paraId="0768EBD1">
            <w:pPr>
              <w:tabs>
                <w:tab w:val="left" w:pos="2127"/>
                <w:tab w:val="left" w:pos="4395"/>
                <w:tab w:val="left" w:pos="6521"/>
              </w:tabs>
              <w:spacing w:line="36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通过</w:t>
            </w:r>
            <w:r>
              <w:rPr>
                <w:rFonts w:ascii="Times New Roman" w:hAnsi="Times New Roman"/>
                <w:i/>
              </w:rPr>
              <w:t>R</w:t>
            </w:r>
            <w:r>
              <w:rPr>
                <w:rFonts w:ascii="Times New Roman" w:hAnsi="Times New Roman"/>
              </w:rPr>
              <w:t>的电流范围</w:t>
            </w:r>
          </w:p>
        </w:tc>
        <w:tc>
          <w:tcPr>
            <w:tcW w:w="2963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tcMar>
              <w:top w:w="23" w:type="dxa"/>
              <w:left w:w="42" w:type="dxa"/>
              <w:bottom w:w="23" w:type="dxa"/>
              <w:right w:w="42" w:type="dxa"/>
            </w:tcMar>
            <w:vAlign w:val="center"/>
          </w:tcPr>
          <w:p w14:paraId="0537E108">
            <w:pPr>
              <w:tabs>
                <w:tab w:val="left" w:pos="2127"/>
                <w:tab w:val="left" w:pos="4395"/>
                <w:tab w:val="left" w:pos="6521"/>
              </w:tabs>
              <w:spacing w:line="360" w:lineRule="auto"/>
              <w:jc w:val="center"/>
              <w:rPr>
                <w:rFonts w:ascii="Times New Roman" w:hAnsi="Times New Roman"/>
              </w:rPr>
            </w:pPr>
            <m:oMath>
              <m:f>
                <m:fPr>
                  <m:ctrlPr>
                    <w:rPr>
                      <w:rFonts w:ascii="Cambria Math" w:hAnsi="Cambria Math"/>
                    </w:rPr>
                  </m:ctrlPr>
                </m:fPr>
                <m:num>
                  <m:r>
                    <m:rPr/>
                    <w:rPr>
                      <w:rFonts w:ascii="Cambria Math" w:hAnsi="Cambria Math"/>
                    </w:rPr>
                    <m:t>U</m:t>
                  </m:r>
                  <m:ctrlPr>
                    <w:rPr>
                      <w:rFonts w:ascii="Cambria Math" w:hAnsi="Cambria Math"/>
                    </w:rPr>
                  </m:ctrlPr>
                </m:num>
                <m:den>
                  <m:sSub>
                    <m:sSubPr>
                      <m:ctrlPr>
                        <w:rPr>
                          <w:rFonts w:ascii="Cambria Math" w:hAnsi="Cambria Math"/>
                        </w:rPr>
                      </m:ctrlPr>
                    </m:sSubPr>
                    <m:e>
                      <m:r>
                        <m:rPr/>
                        <w:rPr>
                          <w:rFonts w:ascii="Cambria Math" w:hAnsi="Cambria Math"/>
                        </w:rPr>
                        <m:t>R</m:t>
                      </m:r>
                      <m:ctrlPr>
                        <w:rPr>
                          <w:rFonts w:ascii="Cambria Math" w:hAnsi="Cambria Math"/>
                        </w:rPr>
                      </m:ctrlPr>
                    </m:e>
                    <m:sub>
                      <m:r>
                        <m:rPr>
                          <m:sty m:val="p"/>
                        </m:rPr>
                        <w:rPr>
                          <w:rFonts w:ascii="Cambria Math" w:hAnsi="Cambria Math"/>
                        </w:rPr>
                        <m:t>0</m:t>
                      </m:r>
                      <m:ctrlPr>
                        <w:rPr>
                          <w:rFonts w:ascii="Cambria Math" w:hAnsi="Cambria Math"/>
                        </w:rPr>
                      </m:ctrlPr>
                    </m:sub>
                  </m:sSub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+</m:t>
                  </m:r>
                  <m:r>
                    <m:rPr/>
                    <w:rPr>
                      <w:rFonts w:ascii="Cambria Math" w:hAnsi="Cambria Math"/>
                    </w:rPr>
                    <m:t>R</m:t>
                  </m:r>
                  <m:ctrlPr>
                    <w:rPr>
                      <w:rFonts w:ascii="Cambria Math" w:hAnsi="Cambria Math"/>
                    </w:rPr>
                  </m:ctrlPr>
                </m:den>
              </m:f>
            </m:oMath>
            <w:r>
              <w:rPr>
                <w:rFonts w:ascii="Times New Roman" w:hAnsi="Times New Roman"/>
                <w:i/>
              </w:rPr>
              <w:t>~</w:t>
            </w:r>
            <m:oMath>
              <m:f>
                <m:fPr>
                  <m:ctrlPr>
                    <w:rPr>
                      <w:rFonts w:ascii="Cambria Math" w:hAnsi="Cambria Math"/>
                    </w:rPr>
                  </m:ctrlPr>
                </m:fPr>
                <m:num>
                  <m:r>
                    <m:rPr/>
                    <w:rPr>
                      <w:rFonts w:ascii="Cambria Math" w:hAnsi="Cambria Math"/>
                    </w:rPr>
                    <m:t>U</m:t>
                  </m:r>
                  <m:ctrlPr>
                    <w:rPr>
                      <w:rFonts w:ascii="Cambria Math" w:hAnsi="Cambria Math"/>
                    </w:rPr>
                  </m:ctrlPr>
                </m:num>
                <m:den>
                  <m:r>
                    <m:rPr/>
                    <w:rPr>
                      <w:rFonts w:ascii="Cambria Math" w:hAnsi="Cambria Math"/>
                    </w:rPr>
                    <m:t>R</m:t>
                  </m:r>
                  <m:ctrlPr>
                    <w:rPr>
                      <w:rFonts w:ascii="Cambria Math" w:hAnsi="Cambria Math"/>
                    </w:rPr>
                  </m:ctrlPr>
                </m:den>
              </m:f>
            </m:oMath>
          </w:p>
        </w:tc>
        <w:tc>
          <w:tcPr>
            <w:tcW w:w="396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tcMar>
              <w:top w:w="23" w:type="dxa"/>
              <w:left w:w="42" w:type="dxa"/>
              <w:bottom w:w="23" w:type="dxa"/>
              <w:right w:w="42" w:type="dxa"/>
            </w:tcMar>
            <w:vAlign w:val="center"/>
          </w:tcPr>
          <w:p w14:paraId="5E006CB2">
            <w:pPr>
              <w:tabs>
                <w:tab w:val="left" w:pos="2127"/>
                <w:tab w:val="left" w:pos="4395"/>
                <w:tab w:val="left" w:pos="6521"/>
              </w:tabs>
              <w:spacing w:line="36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  <w:r>
              <w:rPr>
                <w:rFonts w:ascii="Times New Roman" w:hAnsi="Times New Roman"/>
                <w:i/>
              </w:rPr>
              <w:t>~</w:t>
            </w:r>
            <m:oMath>
              <m:f>
                <m:fPr>
                  <m:ctrlPr>
                    <w:rPr>
                      <w:rFonts w:ascii="Cambria Math" w:hAnsi="Cambria Math"/>
                    </w:rPr>
                  </m:ctrlPr>
                </m:fPr>
                <m:num>
                  <m:r>
                    <m:rPr/>
                    <w:rPr>
                      <w:rFonts w:ascii="Cambria Math" w:hAnsi="Cambria Math"/>
                    </w:rPr>
                    <m:t>U</m:t>
                  </m:r>
                  <m:ctrlPr>
                    <w:rPr>
                      <w:rFonts w:ascii="Cambria Math" w:hAnsi="Cambria Math"/>
                    </w:rPr>
                  </m:ctrlPr>
                </m:num>
                <m:den>
                  <m:r>
                    <m:rPr/>
                    <w:rPr>
                      <w:rFonts w:ascii="Cambria Math" w:hAnsi="Cambria Math"/>
                    </w:rPr>
                    <m:t>R</m:t>
                  </m:r>
                  <m:ctrlPr>
                    <w:rPr>
                      <w:rFonts w:ascii="Cambria Math" w:hAnsi="Cambria Math"/>
                    </w:rPr>
                  </m:ctrlPr>
                </m:den>
              </m:f>
            </m:oMath>
          </w:p>
        </w:tc>
      </w:tr>
      <w:tr w14:paraId="3AAA91C8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2707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tcMar>
              <w:top w:w="23" w:type="dxa"/>
              <w:left w:w="23" w:type="dxa"/>
              <w:bottom w:w="23" w:type="dxa"/>
              <w:right w:w="23" w:type="dxa"/>
            </w:tcMar>
            <w:vAlign w:val="center"/>
          </w:tcPr>
          <w:p w14:paraId="5640B396">
            <w:pPr>
              <w:tabs>
                <w:tab w:val="left" w:pos="2127"/>
                <w:tab w:val="left" w:pos="4395"/>
                <w:tab w:val="left" w:pos="6521"/>
              </w:tabs>
              <w:spacing w:line="36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i/>
              </w:rPr>
              <w:t>R</w:t>
            </w:r>
            <w:r>
              <w:rPr>
                <w:rFonts w:ascii="Times New Roman" w:hAnsi="Times New Roman"/>
              </w:rPr>
              <w:t>两端的电压范围</w:t>
            </w:r>
          </w:p>
        </w:tc>
        <w:tc>
          <w:tcPr>
            <w:tcW w:w="2963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tcMar>
              <w:top w:w="23" w:type="dxa"/>
              <w:left w:w="23" w:type="dxa"/>
              <w:bottom w:w="23" w:type="dxa"/>
              <w:right w:w="23" w:type="dxa"/>
            </w:tcMar>
            <w:vAlign w:val="center"/>
          </w:tcPr>
          <w:p w14:paraId="16FA748F">
            <w:pPr>
              <w:tabs>
                <w:tab w:val="left" w:pos="2127"/>
                <w:tab w:val="left" w:pos="4395"/>
                <w:tab w:val="left" w:pos="6521"/>
              </w:tabs>
              <w:spacing w:line="360" w:lineRule="auto"/>
              <w:jc w:val="center"/>
              <w:rPr>
                <w:rFonts w:ascii="Times New Roman" w:hAnsi="Times New Roman"/>
              </w:rPr>
            </w:pPr>
            <m:oMath>
              <m:f>
                <m:fPr>
                  <m:ctrlPr>
                    <w:rPr>
                      <w:rFonts w:ascii="Cambria Math" w:hAnsi="Cambria Math"/>
                    </w:rPr>
                  </m:ctrlPr>
                </m:fPr>
                <m:num>
                  <m:r>
                    <m:rPr/>
                    <w:rPr>
                      <w:rFonts w:ascii="Cambria Math" w:hAnsi="Cambria Math"/>
                    </w:rPr>
                    <m:t>R</m:t>
                  </m:r>
                  <m:ctrlPr>
                    <w:rPr>
                      <w:rFonts w:ascii="Cambria Math" w:hAnsi="Cambria Math"/>
                    </w:rPr>
                  </m:ctrlPr>
                </m:num>
                <m:den>
                  <m:sSub>
                    <m:sSubPr>
                      <m:ctrlPr>
                        <w:rPr>
                          <w:rFonts w:ascii="Cambria Math" w:hAnsi="Cambria Math"/>
                        </w:rPr>
                      </m:ctrlPr>
                    </m:sSubPr>
                    <m:e>
                      <m:r>
                        <m:rPr/>
                        <w:rPr>
                          <w:rFonts w:ascii="Cambria Math" w:hAnsi="Cambria Math"/>
                        </w:rPr>
                        <m:t>R</m:t>
                      </m:r>
                      <m:ctrlPr>
                        <w:rPr>
                          <w:rFonts w:ascii="Cambria Math" w:hAnsi="Cambria Math"/>
                        </w:rPr>
                      </m:ctrlPr>
                    </m:e>
                    <m:sub>
                      <m:r>
                        <m:rPr>
                          <m:sty m:val="p"/>
                        </m:rPr>
                        <w:rPr>
                          <w:rFonts w:ascii="Cambria Math" w:hAnsi="Cambria Math"/>
                        </w:rPr>
                        <m:t>0</m:t>
                      </m:r>
                      <m:ctrlPr>
                        <w:rPr>
                          <w:rFonts w:ascii="Cambria Math" w:hAnsi="Cambria Math"/>
                        </w:rPr>
                      </m:ctrlPr>
                    </m:sub>
                  </m:sSub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+</m:t>
                  </m:r>
                  <m:r>
                    <m:rPr/>
                    <w:rPr>
                      <w:rFonts w:ascii="Cambria Math" w:hAnsi="Cambria Math"/>
                    </w:rPr>
                    <m:t>R</m:t>
                  </m:r>
                  <m:ctrlPr>
                    <w:rPr>
                      <w:rFonts w:ascii="Cambria Math" w:hAnsi="Cambria Math"/>
                    </w:rPr>
                  </m:ctrlPr>
                </m:den>
              </m:f>
            </m:oMath>
            <w:r>
              <w:rPr>
                <w:rFonts w:ascii="Times New Roman" w:hAnsi="Times New Roman"/>
                <w:i/>
              </w:rPr>
              <w:t>U~U</w:t>
            </w:r>
          </w:p>
        </w:tc>
        <w:tc>
          <w:tcPr>
            <w:tcW w:w="396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tcMar>
              <w:top w:w="23" w:type="dxa"/>
              <w:left w:w="23" w:type="dxa"/>
              <w:bottom w:w="23" w:type="dxa"/>
              <w:right w:w="23" w:type="dxa"/>
            </w:tcMar>
            <w:vAlign w:val="center"/>
          </w:tcPr>
          <w:p w14:paraId="22921A10">
            <w:pPr>
              <w:tabs>
                <w:tab w:val="left" w:pos="2127"/>
                <w:tab w:val="left" w:pos="4395"/>
                <w:tab w:val="left" w:pos="6521"/>
              </w:tabs>
              <w:spacing w:line="360" w:lineRule="auto"/>
              <w:jc w:val="center"/>
              <w:rPr>
                <w:rFonts w:ascii="Times New Roman" w:hAnsi="Times New Roman"/>
                <w:u w:val="single"/>
              </w:rPr>
            </w:pPr>
            <w:r>
              <w:rPr>
                <w:rFonts w:ascii="Times New Roman" w:hAnsi="Times New Roman"/>
                <w:u w:val="single"/>
              </w:rPr>
              <w:t>　　　</w:t>
            </w:r>
            <w:r>
              <w:rPr>
                <w:rFonts w:ascii="Times New Roman" w:hAnsi="Times New Roman"/>
                <w:i/>
                <w:u w:val="single"/>
              </w:rPr>
              <w:t> </w:t>
            </w:r>
          </w:p>
        </w:tc>
      </w:tr>
      <w:tr w14:paraId="16E8FE45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2707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tcMar>
              <w:top w:w="23" w:type="dxa"/>
              <w:left w:w="23" w:type="dxa"/>
              <w:bottom w:w="23" w:type="dxa"/>
              <w:right w:w="23" w:type="dxa"/>
            </w:tcMar>
            <w:vAlign w:val="center"/>
          </w:tcPr>
          <w:p w14:paraId="707E4CA1">
            <w:pPr>
              <w:tabs>
                <w:tab w:val="left" w:pos="2127"/>
                <w:tab w:val="left" w:pos="4395"/>
                <w:tab w:val="left" w:pos="6521"/>
              </w:tabs>
              <w:spacing w:line="36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优点</w:t>
            </w:r>
          </w:p>
        </w:tc>
        <w:tc>
          <w:tcPr>
            <w:tcW w:w="2963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tcMar>
              <w:top w:w="23" w:type="dxa"/>
              <w:left w:w="42" w:type="dxa"/>
              <w:bottom w:w="23" w:type="dxa"/>
              <w:right w:w="42" w:type="dxa"/>
            </w:tcMar>
            <w:vAlign w:val="center"/>
          </w:tcPr>
          <w:p w14:paraId="1B31A087">
            <w:pPr>
              <w:tabs>
                <w:tab w:val="left" w:pos="2127"/>
                <w:tab w:val="left" w:pos="4395"/>
                <w:tab w:val="left" w:pos="6521"/>
              </w:tabs>
              <w:spacing w:line="36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电路连接简单，耗电少</w:t>
            </w:r>
          </w:p>
        </w:tc>
        <w:tc>
          <w:tcPr>
            <w:tcW w:w="396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tcMar>
              <w:top w:w="23" w:type="dxa"/>
              <w:left w:w="42" w:type="dxa"/>
              <w:bottom w:w="23" w:type="dxa"/>
              <w:right w:w="42" w:type="dxa"/>
            </w:tcMar>
            <w:vAlign w:val="center"/>
          </w:tcPr>
          <w:p w14:paraId="39BCF28A">
            <w:pPr>
              <w:tabs>
                <w:tab w:val="left" w:pos="2127"/>
                <w:tab w:val="left" w:pos="4395"/>
                <w:tab w:val="left" w:pos="6521"/>
              </w:tabs>
              <w:spacing w:line="36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i/>
              </w:rPr>
              <w:t>R</w:t>
            </w:r>
            <w:r>
              <w:rPr>
                <w:rFonts w:ascii="Times New Roman" w:hAnsi="Times New Roman"/>
              </w:rPr>
              <w:t>的电压调节范围大</w:t>
            </w:r>
          </w:p>
        </w:tc>
      </w:tr>
    </w:tbl>
    <w:p w14:paraId="2E83F5CE">
      <w:pPr>
        <w:tabs>
          <w:tab w:val="left" w:pos="2127"/>
          <w:tab w:val="left" w:pos="4395"/>
          <w:tab w:val="left" w:pos="6521"/>
        </w:tabs>
        <w:spacing w:line="360" w:lineRule="auto"/>
        <w:rPr>
          <w:rFonts w:ascii="Times New Roman" w:hAnsi="Times New Roman"/>
          <w:w w:val="104"/>
        </w:rPr>
      </w:pPr>
    </w:p>
    <w:p w14:paraId="36428A29">
      <w:pPr>
        <w:tabs>
          <w:tab w:val="left" w:pos="2127"/>
          <w:tab w:val="left" w:pos="4395"/>
          <w:tab w:val="left" w:pos="6521"/>
        </w:tabs>
        <w:spacing w:line="360" w:lineRule="auto"/>
        <w:rPr>
          <w:rFonts w:ascii="Times New Roman" w:hAnsi="Times New Roman"/>
        </w:rPr>
      </w:pPr>
      <w:r>
        <w:rPr>
          <w:rFonts w:ascii="Times New Roman" w:hAnsi="Times New Roman"/>
          <w:w w:val="104"/>
        </w:rPr>
        <w:t>2.两种接法的适用条件</w:t>
      </w:r>
    </w:p>
    <w:p w14:paraId="08AE35EF">
      <w:pPr>
        <w:tabs>
          <w:tab w:val="left" w:pos="2127"/>
          <w:tab w:val="left" w:pos="4395"/>
          <w:tab w:val="left" w:pos="6521"/>
        </w:tabs>
        <w:spacing w:line="360" w:lineRule="auto"/>
        <w:rPr>
          <w:rFonts w:ascii="Times New Roman" w:hAnsi="Times New Roman"/>
        </w:rPr>
      </w:pPr>
      <w:r>
        <w:rPr>
          <w:rFonts w:ascii="Times New Roman" w:hAnsi="Times New Roman"/>
          <w:w w:val="104"/>
        </w:rPr>
        <w:t>(1)限流式接法适合测量阻值较小的电阻(与滑动变阻器的总电阻相当)。由于</w:t>
      </w:r>
      <w:r>
        <w:rPr>
          <w:rFonts w:ascii="Times New Roman" w:hAnsi="Times New Roman"/>
          <w:i/>
          <w:w w:val="104"/>
        </w:rPr>
        <w:t>R</w:t>
      </w:r>
      <w:r>
        <w:rPr>
          <w:rFonts w:ascii="Times New Roman" w:hAnsi="Times New Roman"/>
          <w:w w:val="104"/>
        </w:rPr>
        <w:t>小，限流式接法中滑动变阻器分得的电压大，移动滑片调节范围大。</w:t>
      </w:r>
    </w:p>
    <w:p w14:paraId="37FB4125">
      <w:pPr>
        <w:tabs>
          <w:tab w:val="left" w:pos="2127"/>
          <w:tab w:val="left" w:pos="4395"/>
          <w:tab w:val="left" w:pos="6521"/>
        </w:tabs>
        <w:spacing w:line="360" w:lineRule="auto"/>
        <w:rPr>
          <w:rFonts w:ascii="Times New Roman" w:hAnsi="Times New Roman"/>
        </w:rPr>
      </w:pPr>
      <w:r>
        <w:rPr>
          <w:rFonts w:ascii="Times New Roman" w:hAnsi="Times New Roman"/>
          <w:w w:val="104"/>
        </w:rPr>
        <w:t>(2)分压式接法适合测量阻值较大的电阻(比滑动变阻器的总电阻大)。若</w:t>
      </w:r>
      <w:r>
        <w:rPr>
          <w:rFonts w:ascii="Times New Roman" w:hAnsi="Times New Roman"/>
          <w:i/>
          <w:w w:val="104"/>
        </w:rPr>
        <w:t>R</w:t>
      </w:r>
      <w:r>
        <w:rPr>
          <w:rFonts w:ascii="Times New Roman" w:hAnsi="Times New Roman"/>
          <w:w w:val="104"/>
        </w:rPr>
        <w:t>很大，分压式接法中</w:t>
      </w:r>
      <w:r>
        <w:rPr>
          <w:rFonts w:ascii="Times New Roman" w:hAnsi="Times New Roman"/>
          <w:i/>
          <w:w w:val="104"/>
        </w:rPr>
        <w:t>R</w:t>
      </w:r>
      <w:r>
        <w:rPr>
          <w:rFonts w:ascii="Times New Roman" w:hAnsi="Times New Roman"/>
          <w:w w:val="104"/>
        </w:rPr>
        <w:t>几乎不影响电压的分配，移动滑片电压变化明显，便于调节。</w:t>
      </w:r>
    </w:p>
    <w:p w14:paraId="0F900448">
      <w:pPr>
        <w:tabs>
          <w:tab w:val="left" w:pos="2127"/>
          <w:tab w:val="left" w:pos="4395"/>
          <w:tab w:val="left" w:pos="6521"/>
        </w:tabs>
        <w:spacing w:line="360" w:lineRule="auto"/>
        <w:rPr>
          <w:rFonts w:ascii="Times New Roman" w:hAnsi="Times New Roman"/>
        </w:rPr>
      </w:pPr>
      <w:r>
        <w:rPr>
          <w:rFonts w:ascii="Times New Roman" w:hAnsi="Times New Roman"/>
          <w:w w:val="104"/>
        </w:rPr>
        <w:t>(3)以下几种情况必须采用分压式接法</w:t>
      </w:r>
    </w:p>
    <w:p w14:paraId="048F005B">
      <w:pPr>
        <w:tabs>
          <w:tab w:val="left" w:pos="2127"/>
          <w:tab w:val="left" w:pos="4395"/>
          <w:tab w:val="left" w:pos="6521"/>
        </w:tabs>
        <w:spacing w:line="360" w:lineRule="auto"/>
        <w:rPr>
          <w:rFonts w:ascii="Times New Roman" w:hAnsi="Times New Roman"/>
        </w:rPr>
      </w:pPr>
      <w:r>
        <w:rPr>
          <w:rFonts w:hint="eastAsia" w:ascii="宋体" w:hAnsi="宋体" w:cs="宋体"/>
          <w:w w:val="104"/>
        </w:rPr>
        <w:t>①</w:t>
      </w:r>
      <w:r>
        <w:rPr>
          <w:rFonts w:ascii="Times New Roman" w:hAnsi="Times New Roman"/>
          <w:w w:val="104"/>
        </w:rPr>
        <w:t>要求电压表能从零开始读数，要求电压(电流)测量范围尽可能大；</w:t>
      </w:r>
    </w:p>
    <w:p w14:paraId="08748D27">
      <w:pPr>
        <w:tabs>
          <w:tab w:val="left" w:pos="2127"/>
          <w:tab w:val="left" w:pos="4395"/>
          <w:tab w:val="left" w:pos="6521"/>
        </w:tabs>
        <w:spacing w:line="360" w:lineRule="auto"/>
        <w:rPr>
          <w:rFonts w:ascii="Times New Roman" w:hAnsi="Times New Roman"/>
        </w:rPr>
      </w:pPr>
      <w:r>
        <w:rPr>
          <w:rFonts w:hint="eastAsia" w:ascii="宋体" w:hAnsi="宋体" w:cs="宋体"/>
          <w:w w:val="104"/>
        </w:rPr>
        <w:t>②</w:t>
      </w:r>
      <w:r>
        <w:rPr>
          <w:rFonts w:ascii="Times New Roman" w:hAnsi="Times New Roman"/>
          <w:w w:val="104"/>
        </w:rPr>
        <w:t>当待测电阻</w:t>
      </w:r>
      <w:r>
        <w:rPr>
          <w:rFonts w:ascii="Times New Roman" w:hAnsi="Times New Roman"/>
          <w:i/>
          <w:w w:val="104"/>
        </w:rPr>
        <w:t>R</w:t>
      </w:r>
      <w:r>
        <w:rPr>
          <w:rFonts w:ascii="Cambria Math" w:hAnsi="Cambria Math" w:cs="Cambria Math"/>
          <w:w w:val="104"/>
        </w:rPr>
        <w:t>≫</w:t>
      </w:r>
      <w:r>
        <w:rPr>
          <w:rFonts w:ascii="Times New Roman" w:hAnsi="Times New Roman"/>
          <w:i/>
          <w:w w:val="104"/>
        </w:rPr>
        <w:t>R</w:t>
      </w:r>
      <w:r>
        <w:rPr>
          <w:rFonts w:ascii="Times New Roman" w:hAnsi="Times New Roman"/>
          <w:w w:val="104"/>
          <w:vertAlign w:val="subscript"/>
        </w:rPr>
        <w:t>0</w:t>
      </w:r>
      <w:r>
        <w:rPr>
          <w:rFonts w:ascii="Times New Roman" w:hAnsi="Times New Roman"/>
          <w:w w:val="104"/>
        </w:rPr>
        <w:t>(滑动变阻器的最大阻值)时(限流式接法滑动变阻器几乎不起作用)；</w:t>
      </w:r>
    </w:p>
    <w:p w14:paraId="6135EFA1">
      <w:pPr>
        <w:tabs>
          <w:tab w:val="left" w:pos="2127"/>
          <w:tab w:val="left" w:pos="4395"/>
          <w:tab w:val="left" w:pos="6521"/>
        </w:tabs>
        <w:spacing w:line="360" w:lineRule="auto"/>
        <w:rPr>
          <w:rFonts w:ascii="Times New Roman" w:hAnsi="Times New Roman"/>
        </w:rPr>
      </w:pPr>
      <w:r>
        <w:rPr>
          <w:rFonts w:hint="eastAsia" w:ascii="宋体" w:hAnsi="宋体" w:cs="宋体"/>
          <w:w w:val="104"/>
        </w:rPr>
        <w:t>③</w:t>
      </w:r>
      <w:r>
        <w:rPr>
          <w:rFonts w:ascii="Times New Roman" w:hAnsi="Times New Roman"/>
          <w:w w:val="104"/>
        </w:rPr>
        <w:t>若采用限流式接法，电路中的最小电流仍超过电路中电表、电阻允许的最大电流。</w:t>
      </w:r>
    </w:p>
    <w:p w14:paraId="37B9BCFE">
      <w:pPr>
        <w:tabs>
          <w:tab w:val="left" w:pos="2127"/>
          <w:tab w:val="left" w:pos="4395"/>
          <w:tab w:val="left" w:pos="6521"/>
        </w:tabs>
        <w:spacing w:line="360" w:lineRule="auto"/>
        <w:rPr>
          <w:rFonts w:ascii="Times New Roman" w:hAnsi="Times New Roman"/>
        </w:rPr>
      </w:pPr>
      <w:r>
        <w:rPr>
          <w:rFonts w:ascii="Times New Roman" w:hAnsi="Times New Roman"/>
          <w:w w:val="104"/>
        </w:rPr>
        <w:t>(4)在两种电路均可使用的情况下，应优先采用限流式接法，因为限流式接法电路简单，能耗低。</w:t>
      </w:r>
    </w:p>
    <w:p w14:paraId="74179567">
      <w:pPr>
        <w:tabs>
          <w:tab w:val="left" w:pos="2127"/>
          <w:tab w:val="left" w:pos="4395"/>
          <w:tab w:val="left" w:pos="6521"/>
        </w:tabs>
        <w:spacing w:line="360" w:lineRule="auto"/>
        <w:rPr>
          <w:rFonts w:ascii="Times New Roman" w:hAnsi="Times New Roman"/>
        </w:rPr>
      </w:pPr>
      <w:r>
        <w:rPr>
          <w:rFonts w:ascii="Times New Roman" w:hAnsi="Times New Roman"/>
        </w:rPr>
        <w:drawing>
          <wp:inline distT="0" distB="0" distL="0" distR="0">
            <wp:extent cx="34925" cy="105410"/>
            <wp:effectExtent l="0" t="0" r="3175" b="8890"/>
            <wp:docPr id="966" name="image45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66" name="image452.jpe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34925" cy="1054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eastAsia="黑体"/>
          <w:w w:val="104"/>
        </w:rPr>
        <w:t>例</w:t>
      </w:r>
      <w:r>
        <w:rPr>
          <w:rFonts w:ascii="Times New Roman" w:hAnsi="Times New Roman"/>
          <w:w w:val="104"/>
        </w:rPr>
        <w:t>4</w:t>
      </w:r>
      <w:r>
        <w:rPr>
          <w:rFonts w:ascii="Times New Roman" w:hAnsi="Times New Roman"/>
        </w:rPr>
        <w:drawing>
          <wp:inline distT="0" distB="0" distL="0" distR="0">
            <wp:extent cx="34925" cy="105410"/>
            <wp:effectExtent l="0" t="0" r="3175" b="8890"/>
            <wp:docPr id="967" name="image45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67" name="image453.jpe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34925" cy="1054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</w:rPr>
        <w:t>　</w:t>
      </w:r>
      <w:r>
        <w:rPr>
          <w:rFonts w:ascii="Times New Roman" w:hAnsi="Times New Roman" w:eastAsia="楷体"/>
          <w:w w:val="104"/>
        </w:rPr>
        <w:t>(多选)</w:t>
      </w:r>
      <w:r>
        <w:rPr>
          <w:rFonts w:ascii="Times New Roman" w:hAnsi="Times New Roman"/>
          <w:w w:val="104"/>
        </w:rPr>
        <w:t>滑动变阻器的原理如图所示，则下列说法中正确的是(　　)</w:t>
      </w:r>
    </w:p>
    <w:p w14:paraId="084EB3C7">
      <w:pPr>
        <w:tabs>
          <w:tab w:val="left" w:pos="2127"/>
          <w:tab w:val="left" w:pos="4395"/>
          <w:tab w:val="left" w:pos="6521"/>
        </w:tabs>
        <w:spacing w:line="360" w:lineRule="auto"/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drawing>
          <wp:inline distT="0" distB="0" distL="0" distR="0">
            <wp:extent cx="1009650" cy="361950"/>
            <wp:effectExtent l="0" t="0" r="0" b="0"/>
            <wp:docPr id="968" name="image454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68" name="image454.jpeg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009650" cy="361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EB2AB3A">
      <w:pPr>
        <w:tabs>
          <w:tab w:val="left" w:pos="2127"/>
          <w:tab w:val="left" w:pos="4395"/>
          <w:tab w:val="left" w:pos="6521"/>
        </w:tabs>
        <w:spacing w:line="360" w:lineRule="auto"/>
        <w:rPr>
          <w:rFonts w:ascii="Times New Roman" w:hAnsi="Times New Roman"/>
        </w:rPr>
      </w:pPr>
      <w:r>
        <w:rPr>
          <w:rFonts w:ascii="Times New Roman" w:hAnsi="Times New Roman"/>
          <w:w w:val="104"/>
        </w:rPr>
        <w:t>A.若仅将</w:t>
      </w:r>
      <w:r>
        <w:rPr>
          <w:rFonts w:ascii="Times New Roman" w:hAnsi="Times New Roman"/>
          <w:i/>
          <w:w w:val="104"/>
        </w:rPr>
        <w:t>a</w:t>
      </w:r>
      <w:r>
        <w:rPr>
          <w:rFonts w:ascii="Times New Roman" w:hAnsi="Times New Roman"/>
          <w:w w:val="104"/>
        </w:rPr>
        <w:t>、</w:t>
      </w:r>
      <w:r>
        <w:rPr>
          <w:rFonts w:ascii="Times New Roman" w:hAnsi="Times New Roman"/>
          <w:i/>
          <w:w w:val="104"/>
        </w:rPr>
        <w:t>c</w:t>
      </w:r>
      <w:r>
        <w:rPr>
          <w:rFonts w:ascii="Times New Roman" w:hAnsi="Times New Roman"/>
          <w:w w:val="104"/>
        </w:rPr>
        <w:t>两端连在电路中，则当滑片</w:t>
      </w:r>
      <w:r>
        <w:rPr>
          <w:rFonts w:ascii="Times New Roman" w:hAnsi="Times New Roman"/>
          <w:i/>
          <w:w w:val="104"/>
        </w:rPr>
        <w:t>OP</w:t>
      </w:r>
      <w:r>
        <w:rPr>
          <w:rFonts w:ascii="Times New Roman" w:hAnsi="Times New Roman"/>
          <w:w w:val="104"/>
        </w:rPr>
        <w:t>向右滑动时，滑动变阻器接入电路中的阻值增大</w:t>
      </w:r>
    </w:p>
    <w:p w14:paraId="50FF67BC">
      <w:pPr>
        <w:tabs>
          <w:tab w:val="left" w:pos="2127"/>
          <w:tab w:val="left" w:pos="4395"/>
          <w:tab w:val="left" w:pos="6521"/>
        </w:tabs>
        <w:spacing w:line="360" w:lineRule="auto"/>
        <w:rPr>
          <w:rFonts w:ascii="Times New Roman" w:hAnsi="Times New Roman"/>
        </w:rPr>
      </w:pPr>
      <w:r>
        <w:rPr>
          <w:rFonts w:ascii="Times New Roman" w:hAnsi="Times New Roman"/>
          <w:w w:val="104"/>
        </w:rPr>
        <w:t>B.若仅将</w:t>
      </w:r>
      <w:r>
        <w:rPr>
          <w:rFonts w:ascii="Times New Roman" w:hAnsi="Times New Roman"/>
          <w:i/>
          <w:w w:val="104"/>
        </w:rPr>
        <w:t>a</w:t>
      </w:r>
      <w:r>
        <w:rPr>
          <w:rFonts w:ascii="Times New Roman" w:hAnsi="Times New Roman"/>
          <w:w w:val="104"/>
        </w:rPr>
        <w:t>、</w:t>
      </w:r>
      <w:r>
        <w:rPr>
          <w:rFonts w:ascii="Times New Roman" w:hAnsi="Times New Roman"/>
          <w:i/>
          <w:w w:val="104"/>
        </w:rPr>
        <w:t>d</w:t>
      </w:r>
      <w:r>
        <w:rPr>
          <w:rFonts w:ascii="Times New Roman" w:hAnsi="Times New Roman"/>
          <w:w w:val="104"/>
        </w:rPr>
        <w:t>两端连在电路中，则当滑片</w:t>
      </w:r>
      <w:r>
        <w:rPr>
          <w:rFonts w:ascii="Times New Roman" w:hAnsi="Times New Roman"/>
          <w:i/>
          <w:w w:val="104"/>
        </w:rPr>
        <w:t>OP</w:t>
      </w:r>
      <w:r>
        <w:rPr>
          <w:rFonts w:ascii="Times New Roman" w:hAnsi="Times New Roman"/>
          <w:w w:val="104"/>
        </w:rPr>
        <w:t>向右滑动时，滑动变阻器接入电路中的阻值减小</w:t>
      </w:r>
    </w:p>
    <w:p w14:paraId="60A8C6B8">
      <w:pPr>
        <w:tabs>
          <w:tab w:val="left" w:pos="2127"/>
          <w:tab w:val="left" w:pos="4395"/>
          <w:tab w:val="left" w:pos="6521"/>
        </w:tabs>
        <w:spacing w:line="360" w:lineRule="auto"/>
        <w:rPr>
          <w:rFonts w:ascii="Times New Roman" w:hAnsi="Times New Roman"/>
        </w:rPr>
      </w:pPr>
      <w:r>
        <w:rPr>
          <w:rFonts w:ascii="Times New Roman" w:hAnsi="Times New Roman"/>
          <w:w w:val="104"/>
        </w:rPr>
        <w:t>C.将滑动变阻器以限流式接法接入电路时，必须连入三个接线柱</w:t>
      </w:r>
    </w:p>
    <w:p w14:paraId="20DF6EE6">
      <w:pPr>
        <w:tabs>
          <w:tab w:val="left" w:pos="2127"/>
          <w:tab w:val="left" w:pos="4395"/>
          <w:tab w:val="left" w:pos="6521"/>
        </w:tabs>
        <w:spacing w:line="360" w:lineRule="auto"/>
        <w:rPr>
          <w:rFonts w:ascii="Times New Roman" w:hAnsi="Times New Roman"/>
        </w:rPr>
      </w:pPr>
      <w:r>
        <w:rPr>
          <w:rFonts w:ascii="Times New Roman" w:hAnsi="Times New Roman"/>
          <w:w w:val="104"/>
        </w:rPr>
        <w:t>D.将滑动变阻器以分压式接法接入电路时，必须连入三个接线柱</w:t>
      </w:r>
    </w:p>
    <w:p w14:paraId="124EA758">
      <w:pPr>
        <w:tabs>
          <w:tab w:val="left" w:pos="2127"/>
          <w:tab w:val="left" w:pos="4395"/>
          <w:tab w:val="left" w:pos="6521"/>
        </w:tabs>
        <w:spacing w:line="360" w:lineRule="auto"/>
        <w:rPr>
          <w:rFonts w:ascii="Times New Roman" w:hAnsi="Times New Roman"/>
        </w:rPr>
      </w:pPr>
      <w:r>
        <w:rPr>
          <w:rFonts w:ascii="Times New Roman" w:hAnsi="Times New Roman"/>
        </w:rPr>
        <w:drawing>
          <wp:inline distT="0" distB="0" distL="0" distR="0">
            <wp:extent cx="34925" cy="105410"/>
            <wp:effectExtent l="0" t="0" r="3175" b="8890"/>
            <wp:docPr id="969" name="image455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69" name="image455.jpe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34925" cy="1054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eastAsia="黑体"/>
          <w:w w:val="104"/>
        </w:rPr>
        <w:t>例</w:t>
      </w:r>
      <w:r>
        <w:rPr>
          <w:rFonts w:ascii="Times New Roman" w:hAnsi="Times New Roman"/>
          <w:w w:val="104"/>
        </w:rPr>
        <w:t>5</w:t>
      </w:r>
      <w:r>
        <w:rPr>
          <w:rFonts w:ascii="Times New Roman" w:hAnsi="Times New Roman"/>
        </w:rPr>
        <w:drawing>
          <wp:inline distT="0" distB="0" distL="0" distR="0">
            <wp:extent cx="34925" cy="105410"/>
            <wp:effectExtent l="0" t="0" r="3175" b="8890"/>
            <wp:docPr id="970" name="image456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70" name="image456.jpe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34925" cy="1054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</w:rPr>
        <w:t>　</w:t>
      </w:r>
      <w:r>
        <w:rPr>
          <w:rFonts w:ascii="Times New Roman" w:hAnsi="Times New Roman"/>
          <w:w w:val="104"/>
        </w:rPr>
        <w:t>如图所示，滑动变阻器</w:t>
      </w:r>
      <w:r>
        <w:rPr>
          <w:rFonts w:ascii="Times New Roman" w:hAnsi="Times New Roman"/>
          <w:i/>
          <w:w w:val="104"/>
        </w:rPr>
        <w:t>R</w:t>
      </w:r>
      <w:r>
        <w:rPr>
          <w:rFonts w:ascii="Times New Roman" w:hAnsi="Times New Roman"/>
          <w:w w:val="104"/>
          <w:vertAlign w:val="subscript"/>
        </w:rPr>
        <w:t>1</w:t>
      </w:r>
      <w:r>
        <w:rPr>
          <w:rFonts w:ascii="Times New Roman" w:hAnsi="Times New Roman"/>
          <w:w w:val="104"/>
        </w:rPr>
        <w:t>的最大阻值是200 Ω，</w:t>
      </w:r>
      <w:r>
        <w:rPr>
          <w:rFonts w:ascii="Times New Roman" w:hAnsi="Times New Roman"/>
          <w:i/>
          <w:w w:val="104"/>
        </w:rPr>
        <w:t>R</w:t>
      </w:r>
      <w:r>
        <w:rPr>
          <w:rFonts w:ascii="Times New Roman" w:hAnsi="Times New Roman"/>
          <w:w w:val="104"/>
          <w:vertAlign w:val="subscript"/>
        </w:rPr>
        <w:t>2</w:t>
      </w:r>
      <w:r>
        <w:rPr>
          <w:rFonts w:ascii="Times New Roman" w:hAnsi="Times New Roman"/>
          <w:w w:val="104"/>
        </w:rPr>
        <w:t>=300 Ω，</w:t>
      </w:r>
      <w:r>
        <w:rPr>
          <w:rFonts w:ascii="Times New Roman" w:hAnsi="Times New Roman"/>
          <w:i/>
          <w:w w:val="104"/>
        </w:rPr>
        <w:t>A</w:t>
      </w:r>
      <w:r>
        <w:rPr>
          <w:rFonts w:ascii="Times New Roman" w:hAnsi="Times New Roman"/>
          <w:w w:val="104"/>
        </w:rPr>
        <w:t>、</w:t>
      </w:r>
      <w:r>
        <w:rPr>
          <w:rFonts w:ascii="Times New Roman" w:hAnsi="Times New Roman"/>
          <w:i/>
          <w:w w:val="104"/>
        </w:rPr>
        <w:t>B</w:t>
      </w:r>
      <w:r>
        <w:rPr>
          <w:rFonts w:ascii="Times New Roman" w:hAnsi="Times New Roman"/>
          <w:w w:val="104"/>
        </w:rPr>
        <w:t>两端电压</w:t>
      </w:r>
      <w:r>
        <w:rPr>
          <w:rFonts w:ascii="Times New Roman" w:hAnsi="Times New Roman"/>
          <w:i/>
          <w:w w:val="104"/>
        </w:rPr>
        <w:t>U</w:t>
      </w:r>
      <w:r>
        <w:rPr>
          <w:rFonts w:ascii="Times New Roman" w:hAnsi="Times New Roman"/>
          <w:i/>
          <w:w w:val="104"/>
          <w:vertAlign w:val="subscript"/>
        </w:rPr>
        <w:t>AB</w:t>
      </w:r>
      <w:r>
        <w:rPr>
          <w:rFonts w:ascii="Times New Roman" w:hAnsi="Times New Roman"/>
          <w:w w:val="104"/>
        </w:rPr>
        <w:t>=8 V。</w:t>
      </w:r>
    </w:p>
    <w:p w14:paraId="466BABF1">
      <w:pPr>
        <w:tabs>
          <w:tab w:val="left" w:pos="2127"/>
          <w:tab w:val="left" w:pos="4395"/>
          <w:tab w:val="left" w:pos="6521"/>
        </w:tabs>
        <w:spacing w:line="360" w:lineRule="auto"/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drawing>
          <wp:inline distT="0" distB="0" distL="0" distR="0">
            <wp:extent cx="1009650" cy="718185"/>
            <wp:effectExtent l="0" t="0" r="0" b="5715"/>
            <wp:docPr id="971" name="image457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71" name="image457.jpeg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009650" cy="7181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196F4C0">
      <w:pPr>
        <w:tabs>
          <w:tab w:val="left" w:pos="2127"/>
          <w:tab w:val="left" w:pos="4395"/>
          <w:tab w:val="left" w:pos="6521"/>
        </w:tabs>
        <w:spacing w:line="360" w:lineRule="auto"/>
        <w:rPr>
          <w:rFonts w:ascii="Times New Roman" w:hAnsi="Times New Roman"/>
        </w:rPr>
      </w:pPr>
      <w:r>
        <w:rPr>
          <w:rFonts w:ascii="Times New Roman" w:hAnsi="Times New Roman"/>
          <w:w w:val="104"/>
        </w:rPr>
        <w:t>(1)当S断开时，移动滑片P，</w:t>
      </w:r>
      <w:r>
        <w:rPr>
          <w:rFonts w:ascii="Times New Roman" w:hAnsi="Times New Roman"/>
          <w:i/>
          <w:w w:val="104"/>
        </w:rPr>
        <w:t>R</w:t>
      </w:r>
      <w:r>
        <w:rPr>
          <w:rFonts w:ascii="Times New Roman" w:hAnsi="Times New Roman"/>
          <w:w w:val="104"/>
          <w:vertAlign w:val="subscript"/>
        </w:rPr>
        <w:t>2</w:t>
      </w:r>
      <w:r>
        <w:rPr>
          <w:rFonts w:ascii="Times New Roman" w:hAnsi="Times New Roman"/>
          <w:w w:val="104"/>
        </w:rPr>
        <w:t>两端可获得的电压变化范围是多少？</w:t>
      </w:r>
    </w:p>
    <w:p w14:paraId="2C79D157">
      <w:pPr>
        <w:tabs>
          <w:tab w:val="left" w:pos="2127"/>
          <w:tab w:val="left" w:pos="4395"/>
          <w:tab w:val="left" w:pos="6521"/>
        </w:tabs>
        <w:spacing w:line="360" w:lineRule="auto"/>
        <w:rPr>
          <w:rFonts w:ascii="Times New Roman" w:hAnsi="Times New Roman"/>
        </w:rPr>
      </w:pPr>
      <w:r>
        <w:rPr>
          <w:rFonts w:ascii="Times New Roman" w:hAnsi="Times New Roman"/>
          <w:w w:val="104"/>
        </w:rPr>
        <w:t>(2)当S闭合时，移动滑片P，</w:t>
      </w:r>
      <w:r>
        <w:rPr>
          <w:rFonts w:ascii="Times New Roman" w:hAnsi="Times New Roman"/>
          <w:i/>
          <w:w w:val="104"/>
        </w:rPr>
        <w:t>R</w:t>
      </w:r>
      <w:r>
        <w:rPr>
          <w:rFonts w:ascii="Times New Roman" w:hAnsi="Times New Roman"/>
          <w:w w:val="104"/>
          <w:vertAlign w:val="subscript"/>
        </w:rPr>
        <w:t>2</w:t>
      </w:r>
      <w:r>
        <w:rPr>
          <w:rFonts w:ascii="Times New Roman" w:hAnsi="Times New Roman"/>
          <w:w w:val="104"/>
        </w:rPr>
        <w:t>两端可获得的电压变化范围是多少？</w:t>
      </w:r>
    </w:p>
    <w:p w14:paraId="5A440D8C">
      <w:pPr>
        <w:tabs>
          <w:tab w:val="left" w:pos="2127"/>
          <w:tab w:val="left" w:pos="4395"/>
          <w:tab w:val="left" w:pos="6521"/>
        </w:tabs>
        <w:spacing w:line="360" w:lineRule="auto"/>
        <w:ind w:right="440"/>
        <w:rPr>
          <w:rFonts w:ascii="Times New Roman" w:hAnsi="Times New Roman"/>
        </w:rPr>
      </w:pPr>
      <w:r>
        <w:rPr>
          <w:rFonts w:hint="eastAsia" w:ascii="Times New Roman" w:hAnsi="Times New Roman"/>
        </w:rPr>
        <w:t>_______________________________________________________________________________________</w:t>
      </w:r>
    </w:p>
    <w:p w14:paraId="26F2FDB5">
      <w:pPr>
        <w:tabs>
          <w:tab w:val="left" w:pos="2127"/>
          <w:tab w:val="left" w:pos="4395"/>
          <w:tab w:val="left" w:pos="6521"/>
        </w:tabs>
        <w:spacing w:line="360" w:lineRule="auto"/>
        <w:rPr>
          <w:rFonts w:ascii="Times New Roman" w:hAnsi="Times New Roman"/>
          <w:i/>
          <w:u w:val="dotted"/>
        </w:rPr>
      </w:pPr>
      <w:r>
        <w:rPr>
          <w:rFonts w:hint="eastAsia" w:ascii="Times New Roman" w:hAnsi="Times New Roman"/>
        </w:rPr>
        <w:t>_______________________________________________________________________________________</w:t>
      </w:r>
    </w:p>
    <w:p w14:paraId="21F7CF7A">
      <w:pPr>
        <w:tabs>
          <w:tab w:val="left" w:pos="2127"/>
          <w:tab w:val="left" w:pos="4395"/>
          <w:tab w:val="left" w:pos="6521"/>
        </w:tabs>
        <w:spacing w:line="360" w:lineRule="auto"/>
        <w:ind w:right="440"/>
        <w:rPr>
          <w:rFonts w:ascii="Times New Roman" w:hAnsi="Times New Roman"/>
        </w:rPr>
      </w:pPr>
      <w:r>
        <w:rPr>
          <w:rFonts w:hint="eastAsia" w:ascii="Times New Roman" w:hAnsi="Times New Roman"/>
        </w:rPr>
        <w:t>_______________________________________________________________________________________</w:t>
      </w:r>
    </w:p>
    <w:p w14:paraId="22169279">
      <w:pPr>
        <w:tabs>
          <w:tab w:val="left" w:pos="2127"/>
          <w:tab w:val="left" w:pos="4395"/>
          <w:tab w:val="left" w:pos="6521"/>
        </w:tabs>
        <w:spacing w:line="360" w:lineRule="auto"/>
        <w:ind w:right="440"/>
        <w:rPr>
          <w:rFonts w:ascii="Times New Roman" w:hAnsi="Times New Roman"/>
        </w:rPr>
      </w:pPr>
      <w:r>
        <w:rPr>
          <w:rFonts w:hint="eastAsia" w:ascii="Times New Roman" w:hAnsi="Times New Roman"/>
        </w:rPr>
        <w:t>_______________________________________________________________________________________</w:t>
      </w:r>
    </w:p>
    <w:p w14:paraId="3F610B57">
      <w:pPr>
        <w:tabs>
          <w:tab w:val="left" w:pos="2127"/>
          <w:tab w:val="left" w:pos="4395"/>
          <w:tab w:val="left" w:pos="6521"/>
        </w:tabs>
        <w:spacing w:line="360" w:lineRule="auto"/>
        <w:rPr>
          <w:rFonts w:ascii="Times New Roman" w:hAnsi="Times New Roman"/>
          <w:i/>
          <w:u w:val="dotted"/>
        </w:rPr>
      </w:pPr>
      <w:r>
        <w:rPr>
          <w:rFonts w:hint="eastAsia" w:ascii="Times New Roman" w:hAnsi="Times New Roman"/>
        </w:rPr>
        <w:t>_______________________________________________________________________________________</w:t>
      </w:r>
    </w:p>
    <w:p w14:paraId="2CF7DD7B">
      <w:pPr>
        <w:tabs>
          <w:tab w:val="left" w:pos="2127"/>
          <w:tab w:val="left" w:pos="4395"/>
          <w:tab w:val="left" w:pos="6521"/>
        </w:tabs>
        <w:spacing w:line="360" w:lineRule="auto"/>
        <w:ind w:right="440"/>
        <w:rPr>
          <w:rFonts w:ascii="Times New Roman" w:hAnsi="Times New Roman"/>
        </w:rPr>
      </w:pPr>
      <w:r>
        <w:rPr>
          <w:rFonts w:hint="eastAsia" w:ascii="Times New Roman" w:hAnsi="Times New Roman"/>
        </w:rPr>
        <w:t>_______________________________________________________________________________________</w:t>
      </w:r>
    </w:p>
    <w:p w14:paraId="0002789A">
      <w:pPr>
        <w:tabs>
          <w:tab w:val="left" w:pos="2127"/>
          <w:tab w:val="left" w:pos="4395"/>
          <w:tab w:val="left" w:pos="6521"/>
        </w:tabs>
        <w:spacing w:line="360" w:lineRule="auto"/>
        <w:ind w:right="440"/>
        <w:rPr>
          <w:rFonts w:ascii="Times New Roman" w:hAnsi="Times New Roman"/>
        </w:rPr>
      </w:pPr>
      <w:bookmarkStart w:id="0" w:name="_GoBack"/>
      <w:bookmarkEnd w:id="0"/>
    </w:p>
    <w:sectPr>
      <w:footnotePr>
        <w:numFmt w:val="decimalEnclosedCircleChinese"/>
      </w:footnotePr>
      <w:pgSz w:w="11907" w:h="16159"/>
      <w:pgMar w:top="850" w:right="850" w:bottom="850" w:left="850" w:header="720" w:footer="720" w:gutter="0"/>
      <w:cols w:space="720" w:num="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NEU-BZ">
    <w:altName w:val="宋体"/>
    <w:panose1 w:val="00000000000000000000"/>
    <w:charset w:val="86"/>
    <w:family w:val="script"/>
    <w:pitch w:val="default"/>
    <w:sig w:usb0="00000000" w:usb1="00000000" w:usb2="000A005E" w:usb3="00000000" w:csb0="003C0041" w:csb1="00000000"/>
  </w:font>
  <w:font w:name="Arial Unicode MS">
    <w:altName w:val="Arial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  <w:font w:name="方正小标宋_GBK">
    <w:altName w:val="微软雅黑"/>
    <w:panose1 w:val="03000509000000000000"/>
    <w:charset w:val="86"/>
    <w:family w:val="script"/>
    <w:pitch w:val="default"/>
    <w:sig w:usb0="00000000" w:usb1="00000000" w:usb2="00000010" w:usb3="00000000" w:csb0="00040000" w:csb1="00000000"/>
  </w:font>
  <w:font w:name="幼圆">
    <w:panose1 w:val="02010509060101010101"/>
    <w:charset w:val="86"/>
    <w:family w:val="modern"/>
    <w:pitch w:val="default"/>
    <w:sig w:usb0="00000001" w:usb1="080E0000" w:usb2="00000000" w:usb3="00000000" w:csb0="00040000" w:csb1="00000000"/>
  </w:font>
  <w:font w:name="方正书宋_GBK">
    <w:altName w:val="微软雅黑"/>
    <w:panose1 w:val="03000509000000000000"/>
    <w:charset w:val="86"/>
    <w:family w:val="script"/>
    <w:pitch w:val="default"/>
    <w:sig w:usb0="00000000" w:usb1="00000000" w:usb2="00000010" w:usb3="00000000" w:csb0="00040000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  <w:font w:name="新宋体">
    <w:panose1 w:val="02010609030101010101"/>
    <w:charset w:val="86"/>
    <w:family w:val="modern"/>
    <w:pitch w:val="default"/>
    <w:sig w:usb0="00000203" w:usb1="288F0000" w:usb2="00000006" w:usb3="00000000" w:csb0="00040001" w:csb1="00000000"/>
  </w:font>
  <w:font w:name="Cambria Math">
    <w:panose1 w:val="02040503050406030204"/>
    <w:charset w:val="00"/>
    <w:family w:val="roman"/>
    <w:pitch w:val="default"/>
    <w:sig w:usb0="E00006FF" w:usb1="420024FF" w:usb2="02000000" w:usb3="00000000" w:csb0="2000019F" w:csb1="00000000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bordersDoNotSurroundHeader w:val="1"/>
  <w:bordersDoNotSurroundFooter w:val="1"/>
  <w:hideSpellingErrors/>
  <w:documentProtection w:enforcement="0"/>
  <w:defaultTabStop w:val="720"/>
  <w:drawingGridHorizontalSpacing w:val="110"/>
  <w:displayHorizontalDrawingGridEvery w:val="2"/>
  <w:characterSpacingControl w:val="doNotCompress"/>
  <w:footnotePr>
    <w:numFmt w:val="decimalEnclosedCircleChinese"/>
  </w:footnotePr>
  <w:compat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A57C3"/>
    <w:rsid w:val="000120E3"/>
    <w:rsid w:val="000146D8"/>
    <w:rsid w:val="00031EE8"/>
    <w:rsid w:val="00043C97"/>
    <w:rsid w:val="00050A48"/>
    <w:rsid w:val="00051636"/>
    <w:rsid w:val="0006373F"/>
    <w:rsid w:val="00075369"/>
    <w:rsid w:val="000B623B"/>
    <w:rsid w:val="000B6BA8"/>
    <w:rsid w:val="000C7DE7"/>
    <w:rsid w:val="001302C8"/>
    <w:rsid w:val="0013235C"/>
    <w:rsid w:val="00152ED9"/>
    <w:rsid w:val="001C5ADF"/>
    <w:rsid w:val="002068E6"/>
    <w:rsid w:val="00292EDB"/>
    <w:rsid w:val="002F4D1E"/>
    <w:rsid w:val="002F6CAA"/>
    <w:rsid w:val="00326389"/>
    <w:rsid w:val="00327CDE"/>
    <w:rsid w:val="00384413"/>
    <w:rsid w:val="00391EE7"/>
    <w:rsid w:val="003A1FD5"/>
    <w:rsid w:val="003B1CD3"/>
    <w:rsid w:val="00405CA5"/>
    <w:rsid w:val="00451408"/>
    <w:rsid w:val="00453349"/>
    <w:rsid w:val="00460FE4"/>
    <w:rsid w:val="00486645"/>
    <w:rsid w:val="0049669A"/>
    <w:rsid w:val="004A2F49"/>
    <w:rsid w:val="004A3019"/>
    <w:rsid w:val="004C6776"/>
    <w:rsid w:val="00510EA2"/>
    <w:rsid w:val="005156A7"/>
    <w:rsid w:val="005243A2"/>
    <w:rsid w:val="00535272"/>
    <w:rsid w:val="005518C6"/>
    <w:rsid w:val="00571FBD"/>
    <w:rsid w:val="0058578F"/>
    <w:rsid w:val="00596DB1"/>
    <w:rsid w:val="005B0CFB"/>
    <w:rsid w:val="005F127C"/>
    <w:rsid w:val="00606592"/>
    <w:rsid w:val="00632F09"/>
    <w:rsid w:val="0067106B"/>
    <w:rsid w:val="006C537E"/>
    <w:rsid w:val="006D6693"/>
    <w:rsid w:val="006E28A5"/>
    <w:rsid w:val="00720332"/>
    <w:rsid w:val="007D3E4D"/>
    <w:rsid w:val="007D3E90"/>
    <w:rsid w:val="007F5E4B"/>
    <w:rsid w:val="0081363D"/>
    <w:rsid w:val="00836A28"/>
    <w:rsid w:val="00842AB6"/>
    <w:rsid w:val="00843D10"/>
    <w:rsid w:val="00852825"/>
    <w:rsid w:val="008B3DDC"/>
    <w:rsid w:val="00905396"/>
    <w:rsid w:val="009217BC"/>
    <w:rsid w:val="00956812"/>
    <w:rsid w:val="00960619"/>
    <w:rsid w:val="00971BFB"/>
    <w:rsid w:val="00982738"/>
    <w:rsid w:val="009B5B4A"/>
    <w:rsid w:val="009D374C"/>
    <w:rsid w:val="009D7281"/>
    <w:rsid w:val="009F4C47"/>
    <w:rsid w:val="00A33F40"/>
    <w:rsid w:val="00AB315B"/>
    <w:rsid w:val="00B308B8"/>
    <w:rsid w:val="00B66B48"/>
    <w:rsid w:val="00B66FB3"/>
    <w:rsid w:val="00B82B68"/>
    <w:rsid w:val="00BA1E36"/>
    <w:rsid w:val="00BA7E22"/>
    <w:rsid w:val="00BF17CB"/>
    <w:rsid w:val="00C44E2D"/>
    <w:rsid w:val="00C47140"/>
    <w:rsid w:val="00C6302E"/>
    <w:rsid w:val="00C82289"/>
    <w:rsid w:val="00C93E3A"/>
    <w:rsid w:val="00CB1D13"/>
    <w:rsid w:val="00CB693A"/>
    <w:rsid w:val="00CC5470"/>
    <w:rsid w:val="00D01BC0"/>
    <w:rsid w:val="00D3685C"/>
    <w:rsid w:val="00D81827"/>
    <w:rsid w:val="00D940E1"/>
    <w:rsid w:val="00E05032"/>
    <w:rsid w:val="00E336E3"/>
    <w:rsid w:val="00E5427A"/>
    <w:rsid w:val="00E629AC"/>
    <w:rsid w:val="00E93DC0"/>
    <w:rsid w:val="00EB4538"/>
    <w:rsid w:val="00EE2731"/>
    <w:rsid w:val="00F043AD"/>
    <w:rsid w:val="00F2499B"/>
    <w:rsid w:val="00F81A0E"/>
    <w:rsid w:val="00FA57C3"/>
    <w:rsid w:val="00FC4922"/>
    <w:rsid w:val="353774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http://www.founder.com/pam"/>
  <w:doNotAutoCompressPictures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Calibri" w:hAnsi="NEU-BZ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semiHidden="0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qFormat="1" w:unhideWhenUsed="0" w:uiPriority="29" w:semiHidden="0" w:name="Quote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rPr>
      <w:rFonts w:ascii="Calibri" w:hAnsi="NEU-BZ" w:eastAsia="宋体" w:cs="Times New Roman"/>
      <w:sz w:val="22"/>
      <w:szCs w:val="22"/>
      <w:lang w:val="en-US" w:eastAsia="zh-CN" w:bidi="ar-SA"/>
    </w:rPr>
  </w:style>
  <w:style w:type="paragraph" w:styleId="2">
    <w:name w:val="heading 2"/>
    <w:basedOn w:val="1"/>
    <w:next w:val="1"/>
    <w:link w:val="26"/>
    <w:unhideWhenUsed/>
    <w:qFormat/>
    <w:uiPriority w:val="9"/>
    <w:pPr>
      <w:keepNext/>
      <w:keepLines/>
      <w:spacing w:before="260" w:after="260" w:line="416" w:lineRule="auto"/>
      <w:jc w:val="center"/>
      <w:outlineLvl w:val="1"/>
    </w:pPr>
    <w:rPr>
      <w:rFonts w:ascii="Times New Roman" w:hAnsi="Times New Roman"/>
      <w:b/>
      <w:bCs/>
      <w:sz w:val="32"/>
      <w:szCs w:val="32"/>
    </w:rPr>
  </w:style>
  <w:style w:type="character" w:default="1" w:styleId="11">
    <w:name w:val="Default Paragraph Font"/>
    <w:semiHidden/>
    <w:unhideWhenUsed/>
    <w:qFormat/>
    <w:uiPriority w:val="1"/>
  </w:style>
  <w:style w:type="table" w:default="1" w:styleId="8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Balloon Text"/>
    <w:basedOn w:val="4"/>
    <w:link w:val="16"/>
    <w:semiHidden/>
    <w:unhideWhenUsed/>
    <w:uiPriority w:val="99"/>
    <w:rPr>
      <w:rFonts w:ascii="Tahoma" w:hAnsi="Tahoma" w:cs="Tahoma"/>
      <w:sz w:val="16"/>
      <w:szCs w:val="16"/>
    </w:rPr>
  </w:style>
  <w:style w:type="paragraph" w:customStyle="1" w:styleId="4">
    <w:name w:val="_Style 4"/>
    <w:qFormat/>
    <w:uiPriority w:val="0"/>
    <w:rPr>
      <w:rFonts w:ascii="Calibri" w:hAnsi="NEU-BZ" w:eastAsia="宋体" w:cs="Times New Roman"/>
      <w:sz w:val="22"/>
      <w:szCs w:val="22"/>
      <w:lang w:val="en-US" w:eastAsia="zh-CN" w:bidi="ar-SA"/>
    </w:rPr>
  </w:style>
  <w:style w:type="paragraph" w:styleId="5">
    <w:name w:val="footer"/>
    <w:basedOn w:val="4"/>
    <w:link w:val="14"/>
    <w:unhideWhenUsed/>
    <w:uiPriority w:val="99"/>
    <w:pPr>
      <w:tabs>
        <w:tab w:val="center" w:pos="4513"/>
        <w:tab w:val="right" w:pos="9026"/>
      </w:tabs>
    </w:pPr>
  </w:style>
  <w:style w:type="paragraph" w:styleId="6">
    <w:name w:val="header"/>
    <w:basedOn w:val="4"/>
    <w:link w:val="13"/>
    <w:unhideWhenUsed/>
    <w:qFormat/>
    <w:uiPriority w:val="99"/>
    <w:pPr>
      <w:tabs>
        <w:tab w:val="center" w:pos="4513"/>
        <w:tab w:val="right" w:pos="9026"/>
      </w:tabs>
    </w:pPr>
  </w:style>
  <w:style w:type="paragraph" w:styleId="7">
    <w:name w:val="footnote text"/>
    <w:basedOn w:val="4"/>
    <w:link w:val="21"/>
    <w:semiHidden/>
    <w:unhideWhenUsed/>
    <w:uiPriority w:val="99"/>
    <w:pPr>
      <w:snapToGrid w:val="0"/>
    </w:pPr>
    <w:rPr>
      <w:sz w:val="18"/>
      <w:szCs w:val="18"/>
    </w:rPr>
  </w:style>
  <w:style w:type="table" w:styleId="9">
    <w:name w:val="Table Grid"/>
    <w:basedOn w:val="8"/>
    <w:uiPriority w:val="59"/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10">
    <w:name w:val="Light Shading Accent 3"/>
    <w:basedOn w:val="8"/>
    <w:uiPriority w:val="60"/>
    <w:rPr>
      <w:color w:val="76923C"/>
    </w:rPr>
    <w:tblPr>
      <w:tblBorders>
        <w:top w:val="single" w:color="9BBB59" w:sz="8" w:space="0"/>
        <w:bottom w:val="single" w:color="9BBB59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9BBB59" w:sz="8" w:space="0"/>
          <w:left w:val="nil"/>
          <w:bottom w:val="single" w:color="9BBB59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9BBB59" w:sz="8" w:space="0"/>
          <w:left w:val="nil"/>
          <w:bottom w:val="single" w:color="9BBB59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character" w:styleId="12">
    <w:name w:val="footnote reference"/>
    <w:semiHidden/>
    <w:unhideWhenUsed/>
    <w:uiPriority w:val="99"/>
    <w:rPr>
      <w:vertAlign w:val="superscript"/>
    </w:rPr>
  </w:style>
  <w:style w:type="character" w:customStyle="1" w:styleId="13">
    <w:name w:val="页眉 Char"/>
    <w:basedOn w:val="11"/>
    <w:link w:val="6"/>
    <w:uiPriority w:val="99"/>
  </w:style>
  <w:style w:type="character" w:customStyle="1" w:styleId="14">
    <w:name w:val="页脚 Char"/>
    <w:basedOn w:val="11"/>
    <w:link w:val="5"/>
    <w:qFormat/>
    <w:uiPriority w:val="99"/>
  </w:style>
  <w:style w:type="paragraph" w:styleId="15">
    <w:name w:val="List Paragraph"/>
    <w:basedOn w:val="4"/>
    <w:qFormat/>
    <w:uiPriority w:val="34"/>
    <w:pPr>
      <w:ind w:left="720"/>
      <w:contextualSpacing/>
    </w:pPr>
  </w:style>
  <w:style w:type="character" w:customStyle="1" w:styleId="16">
    <w:name w:val="批注框文本 Char"/>
    <w:link w:val="3"/>
    <w:semiHidden/>
    <w:uiPriority w:val="99"/>
    <w:rPr>
      <w:rFonts w:ascii="Tahoma" w:hAnsi="Tahoma" w:cs="Tahoma"/>
      <w:sz w:val="16"/>
      <w:szCs w:val="16"/>
    </w:rPr>
  </w:style>
  <w:style w:type="paragraph" w:styleId="17">
    <w:name w:val="Quote"/>
    <w:basedOn w:val="4"/>
    <w:next w:val="4"/>
    <w:link w:val="18"/>
    <w:qFormat/>
    <w:uiPriority w:val="29"/>
    <w:rPr>
      <w:i/>
      <w:iCs/>
      <w:color w:val="000000"/>
    </w:rPr>
  </w:style>
  <w:style w:type="character" w:customStyle="1" w:styleId="18">
    <w:name w:val="引用 Char"/>
    <w:link w:val="17"/>
    <w:uiPriority w:val="29"/>
    <w:rPr>
      <w:i/>
      <w:iCs/>
      <w:color w:val="000000"/>
    </w:rPr>
  </w:style>
  <w:style w:type="paragraph" w:customStyle="1" w:styleId="19">
    <w:name w:val="MTDisplayEquation"/>
    <w:basedOn w:val="4"/>
    <w:next w:val="4"/>
    <w:link w:val="20"/>
    <w:qFormat/>
    <w:uiPriority w:val="0"/>
    <w:pPr>
      <w:tabs>
        <w:tab w:val="center" w:pos="4160"/>
        <w:tab w:val="right" w:pos="8300"/>
      </w:tabs>
    </w:pPr>
  </w:style>
  <w:style w:type="character" w:customStyle="1" w:styleId="20">
    <w:name w:val="MTDisplayEquation Char"/>
    <w:basedOn w:val="11"/>
    <w:link w:val="19"/>
    <w:uiPriority w:val="0"/>
  </w:style>
  <w:style w:type="character" w:customStyle="1" w:styleId="21">
    <w:name w:val="脚注文本 Char"/>
    <w:link w:val="7"/>
    <w:semiHidden/>
    <w:qFormat/>
    <w:uiPriority w:val="99"/>
    <w:rPr>
      <w:sz w:val="18"/>
      <w:szCs w:val="18"/>
    </w:rPr>
  </w:style>
  <w:style w:type="paragraph" w:customStyle="1" w:styleId="22">
    <w:name w:val="[基本段落]"/>
    <w:basedOn w:val="23"/>
    <w:qFormat/>
    <w:uiPriority w:val="0"/>
    <w:rPr>
      <w:rFonts w:eastAsia="宋体"/>
    </w:rPr>
  </w:style>
  <w:style w:type="paragraph" w:customStyle="1" w:styleId="23">
    <w:name w:val="[系统文字]"/>
    <w:uiPriority w:val="0"/>
    <w:pPr>
      <w:jc w:val="both"/>
    </w:pPr>
    <w:rPr>
      <w:rFonts w:ascii="NEU-BZ" w:hAnsi="NEU-BZ" w:eastAsia="方正书宋_GBK" w:cs="Times New Roman"/>
      <w:color w:val="000000"/>
      <w:sz w:val="21"/>
      <w:szCs w:val="21"/>
      <w:lang w:val="en-US" w:eastAsia="zh-CN" w:bidi="ar-SA"/>
    </w:rPr>
  </w:style>
  <w:style w:type="paragraph" w:customStyle="1" w:styleId="24">
    <w:name w:val="Title 2"/>
    <w:basedOn w:val="1"/>
    <w:uiPriority w:val="0"/>
    <w:pPr>
      <w:jc w:val="center"/>
      <w:outlineLvl w:val="3"/>
    </w:pPr>
    <w:rPr>
      <w:rFonts w:eastAsia="方正小标宋_GBK"/>
      <w:sz w:val="36"/>
      <w:szCs w:val="36"/>
    </w:rPr>
  </w:style>
  <w:style w:type="paragraph" w:customStyle="1" w:styleId="25">
    <w:name w:val="Title 3"/>
    <w:basedOn w:val="1"/>
    <w:uiPriority w:val="0"/>
    <w:pPr>
      <w:jc w:val="center"/>
      <w:outlineLvl w:val="4"/>
    </w:pPr>
    <w:rPr>
      <w:rFonts w:eastAsia="幼圆"/>
      <w:sz w:val="32"/>
      <w:szCs w:val="32"/>
    </w:rPr>
  </w:style>
  <w:style w:type="character" w:customStyle="1" w:styleId="26">
    <w:name w:val="标题 2 Char"/>
    <w:link w:val="2"/>
    <w:uiPriority w:val="9"/>
    <w:rPr>
      <w:rFonts w:ascii="Times New Roman" w:hAnsi="Times New Roman" w:eastAsia="宋体" w:cs="Times New Roman"/>
      <w:b/>
      <w:bCs/>
      <w:color w:val="000000"/>
      <w:sz w:val="32"/>
      <w:szCs w:val="32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6.png"/><Relationship Id="rId8" Type="http://schemas.openxmlformats.org/officeDocument/2006/relationships/image" Target="media/image5.png"/><Relationship Id="rId7" Type="http://schemas.openxmlformats.org/officeDocument/2006/relationships/image" Target="media/image4.png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9" Type="http://schemas.openxmlformats.org/officeDocument/2006/relationships/fontTable" Target="fontTable.xml"/><Relationship Id="rId18" Type="http://schemas.openxmlformats.org/officeDocument/2006/relationships/customXml" Target="../customXml/item4.xml"/><Relationship Id="rId17" Type="http://schemas.openxmlformats.org/officeDocument/2006/relationships/customXml" Target="../customXml/item3.xml"/><Relationship Id="rId16" Type="http://schemas.openxmlformats.org/officeDocument/2006/relationships/customXml" Target="../customXml/item2.xml"/><Relationship Id="rId15" Type="http://schemas.openxmlformats.org/officeDocument/2006/relationships/customXml" Target="../customXml/item1.xml"/><Relationship Id="rId14" Type="http://schemas.openxmlformats.org/officeDocument/2006/relationships/image" Target="media/image11.png"/><Relationship Id="rId13" Type="http://schemas.openxmlformats.org/officeDocument/2006/relationships/image" Target="media/image10.png"/><Relationship Id="rId12" Type="http://schemas.openxmlformats.org/officeDocument/2006/relationships/image" Target="media/image9.png"/><Relationship Id="rId11" Type="http://schemas.openxmlformats.org/officeDocument/2006/relationships/image" Target="media/image8.png"/><Relationship Id="rId10" Type="http://schemas.openxmlformats.org/officeDocument/2006/relationships/image" Target="media/image7.tiff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xp:PackageInfo xmlns:cxp="http://www.founder.com/2010/customXmlParts">
  <LabelTrees>
    <LabelTree customXmlPartId="{4B3307D3-B2C9-4FF8-8CBB-8B9570B3AA04}"/>
  </LabelTrees>
</cxp:PackageInfo>
</file>

<file path=customXml/item3.xml><?xml version="1.0" encoding="utf-8"?>
<CoverPageProperties xmlns="http://schemas.microsoft.com/office/2006/coverPageProps">
  <PublishDate>2009-03-09T00:00:00</PublishDate>
  <Abstract/>
  <CompanyAddress/>
  <CompanyPhone/>
  <CompanyFax/>
  <CompanyEmail/>
</CoverPageProperties>
</file>

<file path=customXml/item4.xml><?xml version="1.0" encoding="utf-8"?>
<dp:LabelRoot xmlns:dp="http://www.founder.com/2010/digitalPublish/labelTree" tagType="contentCtrl">
</dp:LabelRoot>
</file>

<file path=customXml/itemProps1.xml><?xml version="1.0" encoding="utf-8"?>
<ds:datastoreItem xmlns:ds="http://schemas.openxmlformats.org/officeDocument/2006/customXml" ds:itemID="{DE9D7E0B-4F01-47C7-8516-5E97524726C4}">
  <ds:schemaRefs/>
</ds:datastoreItem>
</file>

<file path=customXml/itemProps2.xml><?xml version="1.0" encoding="utf-8"?>
<ds:datastoreItem xmlns:ds="http://schemas.openxmlformats.org/officeDocument/2006/customXml" ds:itemID="{A6139CF6-5931-4AE5-A712-2A5998365C5A}">
  <ds:schemaRefs/>
</ds:datastoreItem>
</file>

<file path=customXml/itemProps3.xml><?xml version="1.0" encoding="utf-8"?>
<ds:datastoreItem xmlns:ds="http://schemas.openxmlformats.org/officeDocument/2006/customXml" ds:itemID="{F8788689-C533-4448-945B-12F4B397B557}">
  <ds:schemaRefs/>
</ds:datastoreItem>
</file>

<file path=customXml/itemProps4.xml><?xml version="1.0" encoding="utf-8"?>
<ds:datastoreItem xmlns:ds="http://schemas.openxmlformats.org/officeDocument/2006/customXml" ds:itemID="{4B3307D3-B2C9-4FF8-8CBB-8B9570B3AA04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Intergen Ltd</Company>
  <Pages>4</Pages>
  <Words>2595</Words>
  <Characters>4297</Characters>
  <Lines>35</Lines>
  <Paragraphs>9</Paragraphs>
  <TotalTime>102</TotalTime>
  <ScaleCrop>false</ScaleCrop>
  <LinksUpToDate>false</LinksUpToDate>
  <CharactersWithSpaces>4472</CharactersWithSpaces>
  <Application>WPS Office_12.1.0.22529_F1E327BC-269C-435d-A152-05C5408002CA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2025-04-10T01:17:00Z</dcterms:created>
  <dc:creator>Administrator</dc:creator>
  <cp:lastModifiedBy>朱心</cp:lastModifiedBy>
  <dcterms:modified xsi:type="dcterms:W3CDTF">2025-10-11T15:27:45Z</dcterms:modified>
  <cp:revision>8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eyJoZGlkIjoiODc3Y2Q3OTUxNGIzNzEyMmJjYmU0N2Q3MzBmNTI2ZDciLCJ1c2VySWQiOiIxMjMyMTIyMDE4In0=</vt:lpwstr>
  </property>
  <property fmtid="{D5CDD505-2E9C-101B-9397-08002B2CF9AE}" pid="3" name="KSOProductBuildVer">
    <vt:lpwstr>2052-12.1.0.22529</vt:lpwstr>
  </property>
  <property fmtid="{D5CDD505-2E9C-101B-9397-08002B2CF9AE}" pid="4" name="ICV">
    <vt:lpwstr>CEB8F5399CE74C67A07039BA5D4C7987_13</vt:lpwstr>
  </property>
</Properties>
</file>